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D40A5" w:rsidRDefault="009D40A5" w:rsidP="009D40A5">
      <w:pPr>
        <w:rPr>
          <w:rFonts w:hint="eastAsia"/>
        </w:rPr>
      </w:pPr>
      <w:r>
        <w:rPr>
          <w:rFonts w:hint="eastAsia"/>
        </w:rPr>
        <w:t>尔时，会中有一天女，从座而起顶礼佛足，偏覆左肩，右膝著地，合掌恭敬白言：世尊，我于此中亦无怖畏，愿当来世得作佛时，亦为有情说如斯法。</w:t>
      </w:r>
    </w:p>
    <w:p w:rsidR="00506A95" w:rsidRDefault="00506A95" w:rsidP="009D40A5"/>
    <w:p w:rsidR="009D40A5" w:rsidRDefault="009D40A5" w:rsidP="009D40A5">
      <w:r>
        <w:rPr>
          <w:rFonts w:hint="eastAsia"/>
        </w:rPr>
        <w:t>作是语已，取妙金华，恭敬至诚散如来上。佛神力故，令此金华上踊虚空缤纷而住。</w:t>
      </w:r>
    </w:p>
    <w:p w:rsidR="009D40A5" w:rsidRDefault="009D40A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尔时，世尊即便微笑，从面门出金色光明，普照十方还从顶入。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时，阿难陀见闻是已，恭敬合掌白言：世尊，何因何缘现此微笑，诸佛现笑非无因缘？尔时，世尊告庆喜曰：今此天女于未来世当成如来、应、正等觉，劫名星喻，佛号金华。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庆喜当知，今此天女即是最后所受女身，舍此身已便受男身，尽未来际不复为女。从此殁已生于东方不动佛国勤修梵行，此女彼界便字金华。从不动佛世界殁已，复生他方有佛世界，随所生处常不离佛。如转轮王，从一台殿至一台殿，欢娱受乐乃至命终足不履地；此女亦尔，从一佛国至一佛国，随所生处常不远离诸佛世尊乃至菩提，恒修梵行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时，阿难陀窃作是念：今此姊妹当作佛时，亦应如今菩萨众会。</w:t>
      </w:r>
    </w:p>
    <w:p w:rsidR="00506A95" w:rsidRDefault="00506A95" w:rsidP="009D40A5"/>
    <w:p w:rsidR="009D40A5" w:rsidRDefault="009D40A5" w:rsidP="009D40A5">
      <w:r>
        <w:rPr>
          <w:rFonts w:hint="eastAsia"/>
        </w:rPr>
        <w:t>佛知其念，告庆喜言：如是，如是，如汝所念。金华菩萨当作佛时，亦为众会宣说如是甚深般若波罗蜜多。彼会菩萨其数多少，亦如我今菩萨众会；声闻弟子其数难知，但可总说无量无数。彼佛世界恶兽、恶贼、饥渴、病等一切皆无，亦无诸余烦恼怖畏。</w:t>
      </w:r>
    </w:p>
    <w:p w:rsidR="009D40A5" w:rsidRDefault="009D40A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尔时，庆喜复白佛言：今此姊妹先于何佛初发无上正等觉心，种诸善根回向发愿？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佛告庆喜：此女过去燃灯佛所初发大心，亦以金华散彼佛上回向发愿，今得值我。庆喜当知，我于过去燃灯佛所，以五茎华奉散彼佛回向发愿，燃灯如来、应、正等觉知我根熟，与我授记：‘汝于来世当得作佛，号为能寂，界名堪忍，劫号为贤。’天女尔时闻佛授我大菩提记，欢喜踊跃，即以金华散彼佛上，回向发愿：‘使我来世，于此菩萨得作佛时，亦如今佛现前授我大菩提记。’故我今者与彼授记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尔时，庆喜闻佛所说，欢喜踊跃，白言：世尊，今此姊妹久已修习大菩提心，回向发愿今得成熟。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佛告庆喜：如是，如是，如汝所说。</w:t>
      </w: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/>
    <w:p w:rsidR="009D40A5" w:rsidRDefault="009D40A5" w:rsidP="009D40A5"/>
    <w:p w:rsidR="009D40A5" w:rsidRDefault="009D40A5" w:rsidP="009D40A5">
      <w:r>
        <w:rPr>
          <w:rFonts w:hint="eastAsia"/>
        </w:rPr>
        <w:t>尔时，善现便白佛言：云何菩萨行深般若波罗蜜多现入空定？</w:t>
      </w:r>
    </w:p>
    <w:p w:rsidR="009D40A5" w:rsidRDefault="009D40A5" w:rsidP="009D40A5">
      <w:r>
        <w:rPr>
          <w:rFonts w:hint="eastAsia"/>
        </w:rPr>
        <w:t>佛告善现：若诸菩萨行深般若波罗蜜多，观诸色、受、想、行、识空，作此观时不令心乱，若心不乱则如实见法，虽如实见法而不作证。</w:t>
      </w:r>
    </w:p>
    <w:p w:rsidR="009D40A5" w:rsidRDefault="009D40A5" w:rsidP="009D40A5">
      <w:r>
        <w:rPr>
          <w:rFonts w:hint="eastAsia"/>
        </w:rPr>
        <w:t>具寿善现复白佛言：云何菩萨虽见空法而不作证？</w:t>
      </w:r>
    </w:p>
    <w:p w:rsidR="009D40A5" w:rsidRDefault="009D40A5" w:rsidP="009D40A5">
      <w:pPr>
        <w:rPr>
          <w:rFonts w:hint="eastAsia"/>
          <w:b/>
        </w:rPr>
      </w:pPr>
      <w:r w:rsidRPr="00506A95">
        <w:rPr>
          <w:rFonts w:hint="eastAsia"/>
          <w:b/>
        </w:rPr>
        <w:t>佛告善现：是诸菩萨观法空时，先作是念：‘我应观法诸相皆空，而于其中不应作证。我为学故观诸法空，不为证故观诸法空，今是学时非为证时。’是诸菩萨未入定位，摄心于境非入定时。菩萨尔时虽不退失菩提分法而不尽漏。所以者何？是诸菩萨成就广大智慧善根，能自审思：‘我于空法，今时应学不应作证。我应摄受甚深般若波罗蜜多，观诸法空圆满一切菩提分法，不应今时证于实际，堕二乘地不得菩提。’</w:t>
      </w:r>
    </w:p>
    <w:p w:rsidR="00506A95" w:rsidRPr="00506A95" w:rsidRDefault="00506A95" w:rsidP="009D40A5">
      <w:pPr>
        <w:rPr>
          <w:b/>
        </w:rPr>
      </w:pPr>
    </w:p>
    <w:p w:rsidR="009D40A5" w:rsidRDefault="009D40A5" w:rsidP="009D40A5">
      <w:pPr>
        <w:rPr>
          <w:rFonts w:hint="eastAsia"/>
        </w:rPr>
      </w:pPr>
      <w:r>
        <w:rPr>
          <w:rFonts w:hint="eastAsia"/>
        </w:rPr>
        <w:t>譬如有人勇健威猛，所立坚固形貌端严，六十四能无不具足，于余技术学至究竟，具多最胜功德尸罗，聪慧巧言善能酬对，具慈具义有大势力，诸有所为皆能成办善事业故功少利多，由此众人无不敬爱。有因缘故，将其父母、妻子、眷属发趣他方，中路经过险难旷野，其中多有恶兽、怨贼，眷属小大无不惊惶。其人自恃多诸技术，威猛勇健身意泰然，安慰父母、妻子、眷属：‘勿有忧惧，必令无苦。’疾度旷野至安隐处。彼人尔时化作种种勇锐兵仗，遇诸怨敌，令彼见之自然退散。故彼壮士于旷野中，恶兽、怨贼无伤害意，善权方便将诸眷属，疾度旷野至安乐处。诸菩萨众亦复如是，愍生死苦诸有情类，系念安住慈、悲、喜、舍，摄受般若波罗蜜多殊胜善根，方便善巧，如佛所许，持诸功德回向无上正等菩提，虽具修空而不作证，深心愍念一切有情，缘诸有情欲施安乐。是诸菩萨超烦恼品，亦超魔品及二乘地，虽住空定而不尽漏，虽善习空而不作证。尔时，菩萨住空定中，虽于相不执而不证无相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如坚翅鸟飞腾虚空，自在翱翔久不堕落，虽依空戏而不住空，亦不为空之所拘碍；诸菩萨众亦复如是，虽学空、无相、无愿解脱门，而不住空、无相、无愿，乃至佛法未极圆满，终不依彼永尽诸漏。</w:t>
      </w:r>
    </w:p>
    <w:p w:rsidR="00506A95" w:rsidRP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如有壮夫善闲射术，欲显己技仰射虚空，为令空中箭不堕地，复以后箭射前箭筈，如是展转经于多时，箭箭相承不令其堕，若欲令堕便止后箭，尔时诸箭方顿堕落；此诸菩萨亦复如是，行深般若波罗蜜多，摄受殊胜方便善巧，乃至善根未极成熟，终不中道证于实际，若时善根已极成熟，便证实际得大菩提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是故菩萨行深般若波罗蜜多，方便善巧皆应如是，于深法性审谛观察，若诸佛法未极圆满不应作证。</w:t>
      </w: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尔时，善现便白佛言：甚奇，世尊！希有，善逝！是诸菩萨能为难事，虽学深法而不作证。</w:t>
      </w:r>
    </w:p>
    <w:p w:rsidR="00506A95" w:rsidRDefault="00506A95" w:rsidP="009D40A5"/>
    <w:p w:rsidR="009D40A5" w:rsidRDefault="009D40A5" w:rsidP="009D40A5">
      <w:pPr>
        <w:rPr>
          <w:rFonts w:hint="eastAsia"/>
          <w:b/>
        </w:rPr>
      </w:pPr>
      <w:r w:rsidRPr="00506A95">
        <w:rPr>
          <w:rFonts w:hint="eastAsia"/>
          <w:b/>
        </w:rPr>
        <w:t>佛告善现：如是，如是，此诸菩萨誓不弃舍一切有情能办斯事，谓诸菩萨发广大心，为脱有情生死苦故，虽数引发三解脱门，而于中道不证实际。所以者何？所欲度脱不应舍故，方便善巧所护持故，不应中间证于实际。</w:t>
      </w:r>
    </w:p>
    <w:p w:rsidR="00506A95" w:rsidRPr="00506A95" w:rsidRDefault="00506A95" w:rsidP="009D40A5">
      <w:pPr>
        <w:rPr>
          <w:b/>
        </w:rPr>
      </w:pPr>
    </w:p>
    <w:p w:rsidR="009D40A5" w:rsidRDefault="009D40A5" w:rsidP="009D40A5">
      <w:pPr>
        <w:rPr>
          <w:rFonts w:hint="eastAsia"/>
        </w:rPr>
      </w:pPr>
      <w:r>
        <w:rPr>
          <w:rFonts w:hint="eastAsia"/>
        </w:rPr>
        <w:t>复次，善现，若诸菩萨于甚深处，欲以般若波罗蜜多审谛观察，谓空、无相、无愿等持三解脱门所行之处。</w:t>
      </w:r>
    </w:p>
    <w:p w:rsidR="00506A95" w:rsidRDefault="00506A95" w:rsidP="009D40A5"/>
    <w:p w:rsidR="009D40A5" w:rsidRPr="00506A95" w:rsidRDefault="009D40A5" w:rsidP="009D40A5">
      <w:pPr>
        <w:rPr>
          <w:rFonts w:hint="eastAsia"/>
        </w:rPr>
      </w:pPr>
      <w:r w:rsidRPr="00506A95">
        <w:rPr>
          <w:rFonts w:hint="eastAsia"/>
        </w:rPr>
        <w:t>是诸菩萨应作是念：‘有情长夜起有情想，执有所得引生种种邪恶见趣，轮回生死受苦无穷。我为断彼邪恶见趣，应求无上正等菩提，为诸有情说深空法，令断彼执出生死苦。是故虽学空解脱门，而于中间不证实际。’是诸菩萨由起此念方便善巧，虽于中间不证实际，而不退失慈、悲、喜、舍四种胜定。所以者何？是诸菩萨甚深般若波罗蜜多方便善巧所摄受故，倍增白法诸根渐利，力、觉、道支转复增益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复次，善现，是诸菩萨应作是念：‘有情长夜行诸相中起种种执，由斯轮转受苦无穷。我为断彼诸相执故，应求无上正等菩提，为诸有情说无相法，令断相执出生死苦，由斯数入无相等持。’是诸菩萨由先成就方便善巧及所起念，虽数现入无相等持，而于中间不证实际；虽于中间不证实际，而不退失四无量定。所以者何？是诸菩萨甚深般若波罗蜜多方便善巧所摄受故，倍增白法诸根渐利，力、觉、道支转复增益。</w:t>
      </w:r>
    </w:p>
    <w:p w:rsidR="00506A95" w:rsidRDefault="00506A95" w:rsidP="009D40A5"/>
    <w:p w:rsidR="009D40A5" w:rsidRDefault="009D40A5" w:rsidP="009D40A5">
      <w:r>
        <w:rPr>
          <w:rFonts w:hint="eastAsia"/>
        </w:rPr>
        <w:t>复次，善现，是诸菩萨应作是念：‘有情长夜其心常起常想、乐想、我想、净想，由此引生颠倒执著，轮转生死受苦无穷。我为断彼四颠倒故，应求无上正等菩提，为诸有情说无倒法，谓说生死无常、无乐、无我、无净，唯有涅槃微妙寂静，具足种种真实功德，由斯数入无愿等持。’是诸菩萨由先成就方便善巧及所起念，虽数现入无愿等持，而诸佛法未极圆满，终不中间证于实际；虽于中间不证实际，而不退失四无量定。所以者何？是诸菩萨甚深般若波罗蜜多方便善巧所摄受故，倍增白法诸根渐利，力、觉、道支转复增益。</w:t>
      </w:r>
    </w:p>
    <w:p w:rsidR="009D40A5" w:rsidRDefault="009D40A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复次，善现，是诸菩萨应作是念：‘有情长夜先已行有所得今亦行有所得，先已行有相今亦行有相，先已行颠倒今亦行颠倒，先已行和合想今亦行和合想，先已行虚妄想今亦行虚妄想，先已行邪见今亦行邪见，由斯轮转受苦无穷。我为断彼如是过失，应求无上正等菩提，为诸有情说甚深法，令彼过失皆永断除，不复轮回受生死苦，速证常乐真净涅槃。’是诸菩萨由深愍念一切有情，成就殊胜方便善巧，甚深般若波罗蜜多所摄受故，于深法性常乐观察，谓空、无相、无愿、无作、无生、无灭、无性实际。是诸菩萨成就如是殊胜智见，若堕无相、无作之法或住三界，俱无是处。是诸菩萨成就如是殊胜功德，舍诸有情而趣圆寂，不证无上正等菩提饶益有情，亦无是处。</w:t>
      </w: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>
      <w:pPr>
        <w:rPr>
          <w:rFonts w:hint="eastAsia"/>
        </w:rPr>
      </w:pP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复次，善现，若诸菩萨欲得无上正等菩提，应当请问诸余菩萨：‘云何菩萨修习一切菩提分法？引发何心，能令菩萨学空、无相、无愿、无作、无生、无灭、无性实际而不作证，然修般若波罗蜜多？’若余菩萨得此问时，作如是答：‘诸菩萨众但应思惟空、无相等不为显示，应念不舍一切有情，摄受殊胜方便善巧。’当知彼菩萨先未蒙诸佛授与无上正等菩提不退转记。所以者何？彼诸菩萨未能开示、分别、显了不退转地诸菩萨众不共法相，不如实知他所请问不退转地诸行、状、相，亦不能答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尔时，善现便白佛言：颇有因缘知诸菩萨不退转不？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佛告善现：亦有因缘知诸菩萨是不退转，谓有菩萨于深般若波罗蜜多若闻、不闻，能如实合先所请问，能如实行不退转地诸菩萨行，由此因缘知彼菩萨是不退转。</w:t>
      </w:r>
    </w:p>
    <w:p w:rsidR="00506A95" w:rsidRDefault="00506A95" w:rsidP="009D40A5"/>
    <w:p w:rsidR="009D40A5" w:rsidRDefault="009D40A5" w:rsidP="009D40A5">
      <w:pPr>
        <w:rPr>
          <w:rFonts w:hint="eastAsia"/>
        </w:rPr>
      </w:pPr>
      <w:r>
        <w:rPr>
          <w:rFonts w:hint="eastAsia"/>
        </w:rPr>
        <w:t>具寿善现复白佛言：以何因缘，有多菩萨行菩提行，少有能作如实答者？</w:t>
      </w:r>
    </w:p>
    <w:p w:rsidR="00506A95" w:rsidRDefault="00506A95" w:rsidP="009D40A5"/>
    <w:p w:rsidR="00B42F10" w:rsidRDefault="009D40A5" w:rsidP="009D40A5">
      <w:r>
        <w:rPr>
          <w:rFonts w:hint="eastAsia"/>
        </w:rPr>
        <w:t>佛告善现：虽多菩萨行菩提行，而少菩萨得受如是不退转地微妙慧记，若有得受如是记者，皆于此中能如实答。善现当知，是诸菩萨善根明利智慧深广，世间天、人、阿素洛等皆不能坏大菩提心。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9F5" w:rsidRDefault="004679F5" w:rsidP="00853D34">
      <w:r>
        <w:separator/>
      </w:r>
    </w:p>
  </w:endnote>
  <w:endnote w:type="continuationSeparator" w:id="0">
    <w:p w:rsidR="004679F5" w:rsidRDefault="004679F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719A8">
        <w:pPr>
          <w:pStyle w:val="a4"/>
          <w:jc w:val="right"/>
        </w:pPr>
        <w:fldSimple w:instr=" PAGE   \* MERGEFORMAT ">
          <w:r w:rsidR="00506A95" w:rsidRPr="00506A95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9F5" w:rsidRDefault="004679F5" w:rsidP="00853D34">
      <w:r>
        <w:separator/>
      </w:r>
    </w:p>
  </w:footnote>
  <w:footnote w:type="continuationSeparator" w:id="0">
    <w:p w:rsidR="004679F5" w:rsidRDefault="004679F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95" w:rsidRDefault="00506A95" w:rsidP="00B42F10">
    <w:pPr>
      <w:jc w:val="center"/>
      <w:rPr>
        <w:rFonts w:ascii="黑体" w:eastAsia="黑体" w:hAnsi="黑体" w:hint="eastAsia"/>
        <w:sz w:val="32"/>
        <w:szCs w:val="32"/>
      </w:rPr>
    </w:pPr>
    <w:r w:rsidRPr="00506A95">
      <w:rPr>
        <w:rFonts w:ascii="黑体" w:eastAsia="黑体" w:hAnsi="黑体" w:hint="eastAsia"/>
        <w:sz w:val="32"/>
        <w:szCs w:val="32"/>
      </w:rPr>
      <w:t>菩萨不证声闻独觉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D0207" w:rsidRPr="004D020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071BA" w:rsidP="007071BA">
    <w:pPr>
      <w:pStyle w:val="a3"/>
      <w:rPr>
        <w:rFonts w:ascii="黑体" w:eastAsia="黑体" w:hAnsi="黑体"/>
      </w:rPr>
    </w:pPr>
    <w:r w:rsidRPr="007071BA">
      <w:rPr>
        <w:rFonts w:ascii="黑体" w:eastAsia="黑体" w:hAnsi="黑体" w:hint="eastAsia"/>
      </w:rPr>
      <w:t>五分</w:t>
    </w:r>
    <w:r w:rsidR="00506A95">
      <w:rPr>
        <w:rFonts w:ascii="黑体" w:eastAsia="黑体" w:hAnsi="黑体" w:hint="eastAsia"/>
      </w:rPr>
      <w:t xml:space="preserve"> </w:t>
    </w:r>
    <w:r w:rsidRPr="007071BA">
      <w:rPr>
        <w:rFonts w:ascii="黑体" w:eastAsia="黑体" w:hAnsi="黑体" w:hint="eastAsia"/>
      </w:rPr>
      <w:t>姊妹品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4F9A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79F5"/>
    <w:rsid w:val="00484965"/>
    <w:rsid w:val="00490D87"/>
    <w:rsid w:val="004929CF"/>
    <w:rsid w:val="00497A7F"/>
    <w:rsid w:val="004A1FEC"/>
    <w:rsid w:val="004C07E6"/>
    <w:rsid w:val="004C37B0"/>
    <w:rsid w:val="004D0207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6A95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6434"/>
    <w:rsid w:val="005C36EB"/>
    <w:rsid w:val="005C4370"/>
    <w:rsid w:val="005C6A38"/>
    <w:rsid w:val="005D641E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071BA"/>
    <w:rsid w:val="00715E6E"/>
    <w:rsid w:val="007171DC"/>
    <w:rsid w:val="007234E2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136"/>
    <w:rsid w:val="007719A8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01C3"/>
    <w:rsid w:val="007C2335"/>
    <w:rsid w:val="007C6C2F"/>
    <w:rsid w:val="007E7246"/>
    <w:rsid w:val="007F24D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40A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4ACB"/>
    <w:rsid w:val="00A75F12"/>
    <w:rsid w:val="00A77434"/>
    <w:rsid w:val="00A90DB5"/>
    <w:rsid w:val="00A9428B"/>
    <w:rsid w:val="00A94712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57BE"/>
    <w:rsid w:val="00C7598F"/>
    <w:rsid w:val="00C76940"/>
    <w:rsid w:val="00C80A06"/>
    <w:rsid w:val="00C92C88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168F"/>
    <w:rsid w:val="00DE2776"/>
    <w:rsid w:val="00DE78AA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D7B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2023-09-13T03:25:00Z</dcterms:modified>
</cp:coreProperties>
</file>