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AC7E84" w:rsidRDefault="00B55528" w:rsidP="00B55528">
      <w:pPr>
        <w:rPr>
          <w:rFonts w:hint="eastAsia"/>
        </w:rPr>
      </w:pPr>
      <w:r>
        <w:rPr>
          <w:rFonts w:hint="eastAsia"/>
        </w:rPr>
        <w:t>时，舍利子便白佛言：如是无倒随喜回向，皆由般若波罗蜜多威力成办。</w:t>
      </w:r>
    </w:p>
    <w:p w:rsidR="00B55528" w:rsidRDefault="00B55528" w:rsidP="00B55528">
      <w:r>
        <w:rPr>
          <w:rFonts w:hint="eastAsia"/>
        </w:rPr>
        <w:t>尔时，佛告舍利子言：如是，如是。</w:t>
      </w:r>
    </w:p>
    <w:p w:rsidR="00B55528" w:rsidRDefault="00B55528" w:rsidP="00B55528">
      <w:pPr>
        <w:rPr>
          <w:rFonts w:hint="eastAsia"/>
        </w:rPr>
      </w:pPr>
      <w:r>
        <w:rPr>
          <w:rFonts w:hint="eastAsia"/>
        </w:rPr>
        <w:t>时，舍利子复白佛言：如是般若波罗蜜多能作照明皆应敬礼，世间诸法不能染污，能除翳暗能发光明，能施利安能为导首，与诸盲者作净眼目，与涉暗徒作明灯炬，引失道者令入正路，显诸法性即萨婆若，示一切法无灭无生，是诸菩萨摩诃萨母，能令诸佛具转三转十二行相无上法轮，无依护者为作依护，能除一切生死苦恼，开示诸法无性为性。世尊，诸菩萨摩诃萨于深般若波罗蜜多应云何住？</w:t>
      </w:r>
    </w:p>
    <w:p w:rsidR="00AC7E84" w:rsidRDefault="00AC7E84" w:rsidP="00B55528"/>
    <w:p w:rsidR="00B55528" w:rsidRDefault="00B55528" w:rsidP="00B55528">
      <w:r>
        <w:rPr>
          <w:rFonts w:hint="eastAsia"/>
        </w:rPr>
        <w:t>佛告舍利子：诸菩萨摩诃萨于深般若波罗蜜多应如佛住，敬事般若波罗蜜多应如敬事诸佛世尊。</w:t>
      </w:r>
    </w:p>
    <w:p w:rsidR="00B55528" w:rsidRDefault="00B55528" w:rsidP="00B55528">
      <w:r>
        <w:rPr>
          <w:rFonts w:hint="eastAsia"/>
        </w:rPr>
        <w:t>时，天帝释作是念言：今舍利子何因何缘问佛斯事？念已便问舍利子言：以何因缘而作是问？</w:t>
      </w:r>
    </w:p>
    <w:p w:rsidR="00B55528" w:rsidRDefault="00B55528" w:rsidP="00B55528">
      <w:pPr>
        <w:rPr>
          <w:rFonts w:hint="eastAsia"/>
        </w:rPr>
      </w:pPr>
      <w:r>
        <w:rPr>
          <w:rFonts w:hint="eastAsia"/>
        </w:rPr>
        <w:t>时，舍利子报帝释言：前佛世尊说诸菩萨甚深般若波罗蜜多所摄受故，所起随喜回向俱行诸福业事，疾能证得一切智智，胜有所得菩萨所修布施、净戒、安忍、精进、静虑、般若相应善根，是故我今作如是问。</w:t>
      </w:r>
    </w:p>
    <w:p w:rsidR="00AC7E84" w:rsidRDefault="00AC7E84" w:rsidP="00B55528"/>
    <w:p w:rsidR="00B55528" w:rsidRDefault="00B55528" w:rsidP="00B55528">
      <w:pPr>
        <w:rPr>
          <w:rFonts w:hint="eastAsia"/>
        </w:rPr>
      </w:pPr>
      <w:r>
        <w:rPr>
          <w:rFonts w:hint="eastAsia"/>
        </w:rPr>
        <w:t>憍尸迦，如生盲众若百若千，无净眼者方便引导，近尚不能趣入正道，况能远达丰乐大城？如是前五波罗蜜多诸生盲众，若无般若波罗蜜多净眼者导，尚不能趣菩萨正道，况能证入一切智城？憍尸迦，布施等五波罗蜜多，要由般若波罗蜜多，名有目者；复由般若波罗蜜多之所摄受，名到彼岸。</w:t>
      </w:r>
    </w:p>
    <w:p w:rsidR="00AC7E84" w:rsidRDefault="00AC7E84" w:rsidP="00B55528"/>
    <w:p w:rsidR="00B55528" w:rsidRDefault="00B55528" w:rsidP="00B55528">
      <w:r>
        <w:rPr>
          <w:rFonts w:hint="eastAsia"/>
        </w:rPr>
        <w:t>时，舍利子复白佛言：云何菩萨引发般若波罗蜜多？</w:t>
      </w:r>
    </w:p>
    <w:p w:rsidR="00B55528" w:rsidRDefault="00B55528" w:rsidP="00B55528">
      <w:pPr>
        <w:rPr>
          <w:rFonts w:hint="eastAsia"/>
        </w:rPr>
      </w:pPr>
      <w:r>
        <w:rPr>
          <w:rFonts w:hint="eastAsia"/>
        </w:rPr>
        <w:t>佛告舍利子：若诸菩萨不引发色、受、想、行、识，亦不见色、受、想、行、识，是即名为引发般若波罗蜜多。</w:t>
      </w:r>
    </w:p>
    <w:p w:rsidR="00AC7E84" w:rsidRDefault="00AC7E84" w:rsidP="00B55528"/>
    <w:p w:rsidR="00B55528" w:rsidRDefault="00B55528" w:rsidP="00B55528">
      <w:r>
        <w:rPr>
          <w:rFonts w:hint="eastAsia"/>
        </w:rPr>
        <w:t>时，舍利子复白佛言：若诸菩萨引发般若波罗蜜多，为成何法？</w:t>
      </w:r>
    </w:p>
    <w:p w:rsidR="00B55528" w:rsidRDefault="00B55528" w:rsidP="00B55528">
      <w:pPr>
        <w:rPr>
          <w:rFonts w:hint="eastAsia"/>
        </w:rPr>
      </w:pPr>
      <w:r>
        <w:rPr>
          <w:rFonts w:hint="eastAsia"/>
        </w:rPr>
        <w:t>佛告舍利子：若诸菩萨引发般若波罗蜜多，于一切法都无所成，无所成故得名般若波罗蜜多。</w:t>
      </w:r>
    </w:p>
    <w:p w:rsidR="00AC7E84" w:rsidRDefault="00AC7E84" w:rsidP="00B55528"/>
    <w:p w:rsidR="00B55528" w:rsidRDefault="00B55528" w:rsidP="00B55528">
      <w:r>
        <w:rPr>
          <w:rFonts w:hint="eastAsia"/>
        </w:rPr>
        <w:t>时，天帝释便白佛言：如是般若波罗蜜多岂不能成一切智智？</w:t>
      </w:r>
    </w:p>
    <w:p w:rsidR="00B55528" w:rsidRDefault="00B55528" w:rsidP="00B55528">
      <w:pPr>
        <w:rPr>
          <w:rFonts w:hint="eastAsia"/>
        </w:rPr>
      </w:pPr>
      <w:r>
        <w:rPr>
          <w:rFonts w:hint="eastAsia"/>
        </w:rPr>
        <w:t>佛言：憍尸迦，如是般若波罗蜜多亦不能成一切智智。何以故？憍尸迦，如有所得，如有名想，如有造立，不能成故。</w:t>
      </w:r>
    </w:p>
    <w:p w:rsidR="00AC7E84" w:rsidRDefault="00AC7E84" w:rsidP="00B55528"/>
    <w:p w:rsidR="00B55528" w:rsidRDefault="00B55528" w:rsidP="00B55528">
      <w:r>
        <w:rPr>
          <w:rFonts w:hint="eastAsia"/>
        </w:rPr>
        <w:t>时，天帝释复白佛言：若尔，般若波罗蜜多云何说成一切智智？</w:t>
      </w:r>
    </w:p>
    <w:p w:rsidR="00B55528" w:rsidRDefault="00B55528" w:rsidP="00B55528">
      <w:pPr>
        <w:rPr>
          <w:rFonts w:hint="eastAsia"/>
        </w:rPr>
      </w:pPr>
      <w:r>
        <w:rPr>
          <w:rFonts w:hint="eastAsia"/>
        </w:rPr>
        <w:t>佛言：憍尸迦，如是般若波罗蜜多于所引发一切智智，无所成故说名为成。</w:t>
      </w:r>
    </w:p>
    <w:p w:rsidR="00AC7E84" w:rsidRDefault="00AC7E84" w:rsidP="00B55528"/>
    <w:p w:rsidR="00B55528" w:rsidRDefault="00B55528" w:rsidP="00B55528">
      <w:pPr>
        <w:rPr>
          <w:rFonts w:hint="eastAsia"/>
        </w:rPr>
      </w:pPr>
      <w:r>
        <w:rPr>
          <w:rFonts w:hint="eastAsia"/>
        </w:rPr>
        <w:t>时，天帝释便白佛言：甚奇，世尊！如是般若波罗蜜多不为生灭一切法故，不为成坏一切法故出现世间，而与世间作饶益事。</w:t>
      </w:r>
    </w:p>
    <w:p w:rsidR="00B55528" w:rsidRDefault="00B55528" w:rsidP="00B55528">
      <w:r>
        <w:rPr>
          <w:rFonts w:hint="eastAsia"/>
        </w:rPr>
        <w:t>尔时，善现便白佛言：若诸菩萨起如是想，则便舍远甚深般若波罗蜜多。</w:t>
      </w:r>
    </w:p>
    <w:p w:rsidR="00B55528" w:rsidRPr="00AC7E84" w:rsidRDefault="00B55528" w:rsidP="00B55528">
      <w:pPr>
        <w:rPr>
          <w:rFonts w:hint="eastAsia"/>
          <w:b/>
        </w:rPr>
      </w:pPr>
      <w:r w:rsidRPr="00AC7E84">
        <w:rPr>
          <w:rFonts w:hint="eastAsia"/>
          <w:b/>
        </w:rPr>
        <w:t>佛告善现：如是，如是，复有因缘舍远般若波罗蜜多，谓生是想：‘甚深般若波罗蜜多空无所有。’即便舍远甚深般若波罗蜜多。所以者何？菩萨般若波罗蜜多非空非有、无所分别。</w:t>
      </w:r>
    </w:p>
    <w:p w:rsidR="00AC7E84" w:rsidRDefault="00AC7E84" w:rsidP="00B55528">
      <w:pPr>
        <w:rPr>
          <w:rFonts w:hint="eastAsia"/>
        </w:rPr>
      </w:pPr>
    </w:p>
    <w:p w:rsidR="00AC7E84" w:rsidRDefault="00AC7E84" w:rsidP="00B55528">
      <w:pPr>
        <w:rPr>
          <w:rFonts w:hint="eastAsia"/>
        </w:rPr>
      </w:pPr>
    </w:p>
    <w:p w:rsidR="00AC7E84" w:rsidRDefault="00AC7E84" w:rsidP="00B55528"/>
    <w:p w:rsidR="00AC7E84" w:rsidRDefault="00AC7E84" w:rsidP="00B55528">
      <w:pPr>
        <w:rPr>
          <w:rFonts w:hint="eastAsia"/>
        </w:rPr>
      </w:pPr>
    </w:p>
    <w:p w:rsidR="00B55528" w:rsidRDefault="00B55528" w:rsidP="00B55528">
      <w:r>
        <w:rPr>
          <w:rFonts w:hint="eastAsia"/>
        </w:rPr>
        <w:t>具寿善现复白佛言：佛说般若波罗蜜多为显何法？</w:t>
      </w:r>
    </w:p>
    <w:p w:rsidR="00B55528" w:rsidRDefault="00B55528" w:rsidP="00B55528">
      <w:pPr>
        <w:rPr>
          <w:rFonts w:hint="eastAsia"/>
        </w:rPr>
      </w:pPr>
      <w:r>
        <w:rPr>
          <w:rFonts w:hint="eastAsia"/>
        </w:rPr>
        <w:t>佛告善现：我说般若波罗蜜多不为显色，亦不为显受、想、行、识；不为显预流果，亦不为显一来、不还、阿罗汉果、独觉菩提。</w:t>
      </w:r>
    </w:p>
    <w:p w:rsidR="00AC7E84" w:rsidRDefault="00AC7E84" w:rsidP="00B55528"/>
    <w:p w:rsidR="00AC7E84" w:rsidRDefault="00B55528" w:rsidP="00B55528">
      <w:pPr>
        <w:rPr>
          <w:rFonts w:hint="eastAsia"/>
        </w:rPr>
      </w:pPr>
      <w:r>
        <w:rPr>
          <w:rFonts w:hint="eastAsia"/>
        </w:rPr>
        <w:t>具寿善现复白佛言：甚深般若波罗蜜多即是广大波罗蜜多。</w:t>
      </w:r>
    </w:p>
    <w:p w:rsidR="00B55528" w:rsidRDefault="00B55528" w:rsidP="00B55528">
      <w:r>
        <w:rPr>
          <w:rFonts w:hint="eastAsia"/>
        </w:rPr>
        <w:t>佛告善现：何缘汝说甚深般若波罗蜜多即是广大波罗蜜多？</w:t>
      </w:r>
    </w:p>
    <w:p w:rsidR="00B55528" w:rsidRDefault="00B55528" w:rsidP="00B55528">
      <w:pPr>
        <w:rPr>
          <w:rFonts w:hint="eastAsia"/>
        </w:rPr>
      </w:pPr>
      <w:r>
        <w:rPr>
          <w:rFonts w:hint="eastAsia"/>
        </w:rPr>
        <w:t>善现答言：甚深般若波罗蜜多于色不作大、不作小、不作集、不作散，于受、想、行、识亦不作大、不作小、不作集、不作散；于佛十力不作强、不作弱，于一切智不作广、不作狭。若诸菩萨起如是想，非行般若波罗蜜多。何以故？如是诸想，非深般若波罗蜜多等流果故。甚深般若波罗蜜多若起是想：‘我当度脱若干有情入无余依般涅槃界。’是则名为大有所得，非有所得能有所办。何以故？世尊，有情无生故，当知般若波罗蜜多亦无生；有情无自性故、远离故、不可思议故、无灭坏故、无觉知故，当知般若波罗蜜多亦无自性，广说乃至亦无觉知。世尊，有情力积集故，当知如来力亦积集。</w:t>
      </w:r>
    </w:p>
    <w:p w:rsidR="00AC7E84" w:rsidRDefault="00AC7E84" w:rsidP="00B55528"/>
    <w:p w:rsidR="00B55528" w:rsidRDefault="00B55528" w:rsidP="00B55528">
      <w:r>
        <w:rPr>
          <w:rFonts w:hint="eastAsia"/>
        </w:rPr>
        <w:t>时，舍利子便白佛言：若诸菩萨于深般若波罗蜜多能生信解，无疑、无惑亦不迷谬，是诸菩萨从何处没来生此间？积行久如于深法义能随觉了？</w:t>
      </w:r>
    </w:p>
    <w:p w:rsidR="00B55528" w:rsidRDefault="00B55528" w:rsidP="00B55528">
      <w:pPr>
        <w:rPr>
          <w:rFonts w:hint="eastAsia"/>
        </w:rPr>
      </w:pPr>
      <w:r>
        <w:rPr>
          <w:rFonts w:hint="eastAsia"/>
        </w:rPr>
        <w:t>佛言：舍利子，是诸菩萨从他方界所事诸佛法会中没来生此间。舍利子，是诸菩萨已多亲近诸佛世尊，曾问此中甚深法义已，经无量无数大劫，修集百千难行苦行，乘大愿力来生此土。于深般若波罗蜜多若见若闻生大欢喜，便作是念：‘我今见佛，闻佛所说。’由此因缘恭敬信受。</w:t>
      </w:r>
    </w:p>
    <w:p w:rsidR="00AC7E84" w:rsidRDefault="00AC7E84" w:rsidP="00B55528"/>
    <w:p w:rsidR="00B55528" w:rsidRDefault="00B55528" w:rsidP="00B55528">
      <w:r>
        <w:rPr>
          <w:rFonts w:hint="eastAsia"/>
        </w:rPr>
        <w:t>尔时，善现便白佛言：甚深般若波罗蜜多可见闻耶？佛言：不也。</w:t>
      </w:r>
    </w:p>
    <w:p w:rsidR="00B55528" w:rsidRDefault="00B55528" w:rsidP="00B55528">
      <w:r>
        <w:rPr>
          <w:rFonts w:hint="eastAsia"/>
        </w:rPr>
        <w:t>具寿善现复白佛言：若诸菩萨于深般若波罗蜜多能勤修学，是诸菩萨积行久如？</w:t>
      </w:r>
    </w:p>
    <w:p w:rsidR="00B55528" w:rsidRDefault="00B55528" w:rsidP="00B55528">
      <w:pPr>
        <w:rPr>
          <w:rFonts w:hint="eastAsia"/>
        </w:rPr>
      </w:pPr>
      <w:r>
        <w:rPr>
          <w:rFonts w:hint="eastAsia"/>
        </w:rPr>
        <w:t>佛言：善现，此应分别。有诸菩萨从初发心，遇真善友方便摄受，即能修学甚深般若波罗蜜多，于深法门能生信解。有诸菩萨虽曾值遇多百千佛，于诸佛所勤修梵行，而有所得为方便故，于深般若波罗蜜多不能修学，闻说般若波罗蜜多不生信解即便舍去。善现当知，是诸菩萨过去佛所闻说般若波罗蜜多，无信敬心舍众而去，今闻般若波罗蜜多，无信敬心还复舍去。彼于般若波罗蜜多，若身若心皆不和合，不和合故，造作增长感恶慧业，由此业故，闻深般若波罗蜜多毁谤厌舍。</w:t>
      </w:r>
    </w:p>
    <w:p w:rsidR="00AC7E84" w:rsidRDefault="00AC7E84" w:rsidP="00B55528"/>
    <w:p w:rsidR="00B55528" w:rsidRDefault="00B55528" w:rsidP="00B55528">
      <w:pPr>
        <w:rPr>
          <w:rFonts w:hint="eastAsia"/>
        </w:rPr>
      </w:pPr>
      <w:r>
        <w:rPr>
          <w:rFonts w:hint="eastAsia"/>
        </w:rPr>
        <w:t>善现当知，若诸菩萨毁谤厌舍甚深般若波罗蜜多，当知则为毁谤厌舍一切智智；若毁谤厌舍一切智智，即毁谤厌舍三世诸佛。由此因缘，造作增长害正法罪，由此罪故经历多时受诸重苦，谓彼所造罪极重故，多百千岁堕大地狱，此界、他方往还轮转，受诸重苦不得解脱，此界火、水、风劫起时移置他方大地狱内，他方火、水、风劫起时移置此界大地狱中，如是轮回经无数劫，受大地狱极难忍苦。彼害法罪业势稍微，从地狱出堕傍生趣，如前展转此界、他方，多劫轮回受诸剧苦。彼害法罪业势渐薄，脱傍生趣堕鬼趣中，此界、他方轮回展转，受诸重苦经无量劫。彼害法业余势将尽，免饿鬼趣来生人中，具受人间贫穷、下贱、顽愚、疾病、丑陋等苦，尚不闻有佛、法、僧名，况能精勤修诸善业？以诸恶业害正法故，受如是类圆满苦果。</w:t>
      </w:r>
    </w:p>
    <w:p w:rsidR="00AC7E84" w:rsidRDefault="00AC7E84" w:rsidP="00B55528">
      <w:pPr>
        <w:rPr>
          <w:rFonts w:hint="eastAsia"/>
        </w:rPr>
      </w:pPr>
    </w:p>
    <w:p w:rsidR="00AC7E84" w:rsidRDefault="00AC7E84" w:rsidP="00B55528">
      <w:pPr>
        <w:rPr>
          <w:rFonts w:hint="eastAsia"/>
        </w:rPr>
      </w:pPr>
    </w:p>
    <w:p w:rsidR="00AC7E84" w:rsidRDefault="00AC7E84" w:rsidP="00B55528">
      <w:pPr>
        <w:rPr>
          <w:rFonts w:hint="eastAsia"/>
        </w:rPr>
      </w:pPr>
    </w:p>
    <w:p w:rsidR="00AC7E84" w:rsidRDefault="00AC7E84" w:rsidP="00B55528"/>
    <w:p w:rsidR="00B55528" w:rsidRDefault="00B55528" w:rsidP="00B55528">
      <w:r>
        <w:rPr>
          <w:rFonts w:hint="eastAsia"/>
        </w:rPr>
        <w:t>时，舍利子便白佛言：害正法业与五无间，此二恶行为相似不？</w:t>
      </w:r>
    </w:p>
    <w:p w:rsidR="00B55528" w:rsidRDefault="00B55528" w:rsidP="00B55528">
      <w:r>
        <w:rPr>
          <w:rFonts w:hint="eastAsia"/>
        </w:rPr>
        <w:t>尔时，佛告舍利子言：勿谓此业似五无间。所以者何？五无间业虽感重苦，而不可比毁谤正法，谓彼闻说甚深般若波罗蜜多，毁谤拒逆言：‘此般若波罗蜜多，非真佛语，不应修学，非法、非律、非大师教。’由此因缘其罪极重，不可以比五无间业。</w:t>
      </w:r>
    </w:p>
    <w:p w:rsidR="00B55528" w:rsidRDefault="00B55528" w:rsidP="00B55528">
      <w:pPr>
        <w:rPr>
          <w:rFonts w:hint="eastAsia"/>
        </w:rPr>
      </w:pPr>
      <w:r>
        <w:rPr>
          <w:rFonts w:hint="eastAsia"/>
        </w:rPr>
        <w:t>舍利子，此害法人自谤正法亦教他谤，自坏其身亦令他坏，自饮毒药亦令他饮，自失生天解脱乐果亦令他失，自持其身足地狱火亦令他足，自沉苦海亦令他溺，自不信解甚深般若波罗蜜多亦教他人令不信解迷谬颠倒。舍利子，我于般若波罗蜜多，尚不欲令害正法者闻其名字，况当为说？舍利子，害正法者，我尚不听住菩萨乘善男子等举目观视，况当共住？舍利子，害正法者，我尚不听被服袈裟，况受供养？何以故？舍利子，害正法者堕黑暗类，如臭烂粪，如秽蜗螺，如癞病人，甚可厌恶。诸有信用害法者言，亦受如前所说大苦。</w:t>
      </w:r>
    </w:p>
    <w:p w:rsidR="00AC7E84" w:rsidRDefault="00AC7E84" w:rsidP="00B55528"/>
    <w:p w:rsidR="00B55528" w:rsidRDefault="00B55528" w:rsidP="00B55528">
      <w:r>
        <w:rPr>
          <w:rFonts w:hint="eastAsia"/>
        </w:rPr>
        <w:t>时，舍利子复白佛言：何缘不说害正法者，当来所受恶趣身量？</w:t>
      </w:r>
    </w:p>
    <w:p w:rsidR="00B55528" w:rsidRDefault="00B55528" w:rsidP="00B55528">
      <w:r>
        <w:rPr>
          <w:rFonts w:hint="eastAsia"/>
        </w:rPr>
        <w:t>尔时，佛告舍利子言：止！不须说彼趣身量。忽害法者闻已惊惶，心顿忧愁如中毒箭，身渐枯悴如被截苗。彼或闻之，当呕热血，丧失身命，或近死苦故，我不说彼趣身量。</w:t>
      </w:r>
    </w:p>
    <w:p w:rsidR="00B55528" w:rsidRDefault="00B55528" w:rsidP="00B55528">
      <w:r>
        <w:rPr>
          <w:rFonts w:hint="eastAsia"/>
        </w:rPr>
        <w:t>时，舍利子复重请言：惟愿为说，作后明诫！</w:t>
      </w:r>
    </w:p>
    <w:p w:rsidR="00B55528" w:rsidRDefault="00B55528" w:rsidP="00B55528">
      <w:r>
        <w:rPr>
          <w:rFonts w:hint="eastAsia"/>
        </w:rPr>
        <w:t>尔时，佛告舍利子言：我先说彼受苦多劫，足与后人作大明诫。当来自类善男子等，闻我前说害正法报，宁舍身命，终不谤法，勿我当来长时受苦！</w:t>
      </w:r>
    </w:p>
    <w:p w:rsidR="00B55528" w:rsidRDefault="00B55528" w:rsidP="00B55528">
      <w:r>
        <w:rPr>
          <w:rFonts w:hint="eastAsia"/>
        </w:rPr>
        <w:t>尔时，善现便白佛言：诸有聪明善男子等应善守护身、语、意业。彼岂不由语恶业故，恶趣人中长时受苦？</w:t>
      </w:r>
    </w:p>
    <w:p w:rsidR="00B55528" w:rsidRDefault="00B55528" w:rsidP="00B55528">
      <w:pPr>
        <w:rPr>
          <w:rFonts w:hint="eastAsia"/>
        </w:rPr>
      </w:pPr>
      <w:r>
        <w:rPr>
          <w:rFonts w:hint="eastAsia"/>
        </w:rPr>
        <w:t>佛言：善现，如是，如是，于我正法毗奈耶中，当有愚痴诸出家者，彼虽称我为其大师，而于我说甚深般若波罗蜜多毁谤、拒逆。善现当知，若有毁谤甚深般若则为毁谤无上菩提，若有毁谤无上菩提则为毁谤三世诸佛，若有毁谤三世诸佛则为毁谤一切智智，若有毁谤一切智智则毁谤法，若毁谤法则毁谤僧，若毁谤僧则便造作无量罪业，若有造作无量罪业则便摄受无边苦报。</w:t>
      </w:r>
    </w:p>
    <w:p w:rsidR="00AC7E84" w:rsidRPr="00AC7E84" w:rsidRDefault="00AC7E84" w:rsidP="00B55528"/>
    <w:p w:rsidR="00B55528" w:rsidRDefault="00B55528" w:rsidP="00B55528">
      <w:r>
        <w:rPr>
          <w:rFonts w:hint="eastAsia"/>
        </w:rPr>
        <w:t>具寿善现复白佛言：彼愚痴人几因缘故，毁谤、拒逆甚深般若？</w:t>
      </w:r>
    </w:p>
    <w:p w:rsidR="00B55528" w:rsidRDefault="00B55528" w:rsidP="00B55528">
      <w:r>
        <w:rPr>
          <w:rFonts w:hint="eastAsia"/>
        </w:rPr>
        <w:t>佛告善现：由二因缘：一、为邪魔之所扇惑；二、于深法不能信解。</w:t>
      </w:r>
    </w:p>
    <w:p w:rsidR="00B55528" w:rsidRDefault="00B55528" w:rsidP="00B55528">
      <w:pPr>
        <w:rPr>
          <w:rFonts w:hint="eastAsia"/>
        </w:rPr>
      </w:pPr>
      <w:r>
        <w:rPr>
          <w:rFonts w:hint="eastAsia"/>
        </w:rPr>
        <w:t>复次，善现，由四因缘毁谤、拒逆甚深般若：一、为恶友之所诱诳；二、为不能勤修善法；三、为怀恶喜求他过；四、为嫉妒自赞毁他。由具如是诸因缘故，彼愚痴人毁谤、拒逆甚深般若波罗蜜多，发起无边极重恶业。</w:t>
      </w:r>
    </w:p>
    <w:p w:rsidR="00AC7E84" w:rsidRDefault="00AC7E84" w:rsidP="00B55528">
      <w:pPr>
        <w:rPr>
          <w:rFonts w:hint="eastAsia"/>
        </w:rPr>
      </w:pPr>
    </w:p>
    <w:p w:rsidR="00AC7E84" w:rsidRDefault="00AC7E84" w:rsidP="00B55528">
      <w:pPr>
        <w:rPr>
          <w:rFonts w:hint="eastAsia"/>
        </w:rPr>
      </w:pPr>
    </w:p>
    <w:p w:rsidR="00AC7E84" w:rsidRDefault="00AC7E84" w:rsidP="00B55528">
      <w:pPr>
        <w:rPr>
          <w:rFonts w:hint="eastAsia"/>
        </w:rPr>
      </w:pPr>
    </w:p>
    <w:p w:rsidR="00AC7E84" w:rsidRDefault="00AC7E84" w:rsidP="00B55528">
      <w:pPr>
        <w:rPr>
          <w:rFonts w:hint="eastAsia"/>
        </w:rPr>
      </w:pPr>
    </w:p>
    <w:p w:rsidR="00AC7E84" w:rsidRDefault="00AC7E84" w:rsidP="00B55528">
      <w:pPr>
        <w:rPr>
          <w:rFonts w:hint="eastAsia"/>
        </w:rPr>
      </w:pPr>
    </w:p>
    <w:p w:rsidR="00AC7E84" w:rsidRDefault="00AC7E84" w:rsidP="00B55528">
      <w:pPr>
        <w:rPr>
          <w:rFonts w:hint="eastAsia"/>
        </w:rPr>
      </w:pPr>
    </w:p>
    <w:p w:rsidR="00AC7E84" w:rsidRDefault="00AC7E84" w:rsidP="00B55528">
      <w:pPr>
        <w:rPr>
          <w:rFonts w:hint="eastAsia"/>
        </w:rPr>
      </w:pPr>
    </w:p>
    <w:p w:rsidR="00AC7E84" w:rsidRDefault="00AC7E84" w:rsidP="00B55528">
      <w:pPr>
        <w:rPr>
          <w:rFonts w:hint="eastAsia"/>
        </w:rPr>
      </w:pPr>
    </w:p>
    <w:p w:rsidR="00AC7E84" w:rsidRDefault="00AC7E84" w:rsidP="00B55528">
      <w:pPr>
        <w:rPr>
          <w:rFonts w:hint="eastAsia"/>
        </w:rPr>
      </w:pPr>
    </w:p>
    <w:p w:rsidR="00AC7E84" w:rsidRDefault="00AC7E84" w:rsidP="00B55528">
      <w:pPr>
        <w:rPr>
          <w:rFonts w:hint="eastAsia"/>
        </w:rPr>
      </w:pPr>
    </w:p>
    <w:p w:rsidR="00AC7E84" w:rsidRDefault="00AC7E84" w:rsidP="00B55528">
      <w:pPr>
        <w:rPr>
          <w:rFonts w:hint="eastAsia"/>
        </w:rPr>
      </w:pPr>
    </w:p>
    <w:p w:rsidR="00AC7E84" w:rsidRDefault="00AC7E84" w:rsidP="00B55528">
      <w:pPr>
        <w:rPr>
          <w:rFonts w:hint="eastAsia"/>
        </w:rPr>
      </w:pPr>
    </w:p>
    <w:p w:rsidR="00AC7E84" w:rsidRDefault="00AC7E84" w:rsidP="00B55528"/>
    <w:p w:rsidR="00AC7E84" w:rsidRDefault="00B55528" w:rsidP="00B55528">
      <w:pPr>
        <w:rPr>
          <w:rFonts w:hint="eastAsia"/>
        </w:rPr>
      </w:pPr>
      <w:r>
        <w:rPr>
          <w:rFonts w:hint="eastAsia"/>
        </w:rPr>
        <w:t>尔时，善现复白佛言：彼愚痴人不勤精进，于佛所说甚深般若波罗蜜多实难信解。</w:t>
      </w:r>
    </w:p>
    <w:p w:rsidR="00B55528" w:rsidRDefault="00B55528" w:rsidP="00B55528">
      <w:r>
        <w:rPr>
          <w:rFonts w:hint="eastAsia"/>
        </w:rPr>
        <w:t>佛告善现：如是，如是。</w:t>
      </w:r>
    </w:p>
    <w:p w:rsidR="00B55528" w:rsidRDefault="00B55528" w:rsidP="00B55528">
      <w:r>
        <w:rPr>
          <w:rFonts w:hint="eastAsia"/>
        </w:rPr>
        <w:t>具寿善现复白佛言：如是般若波罗蜜多云何甚深极难信解？</w:t>
      </w:r>
    </w:p>
    <w:p w:rsidR="00B55528" w:rsidRDefault="00B55528" w:rsidP="00B55528">
      <w:r>
        <w:rPr>
          <w:rFonts w:hint="eastAsia"/>
        </w:rPr>
        <w:t>佛告善现：色非缚非脱。何以故？色以无性为自性故。受、想、行、识非缚非脱。何以故？受、想、行、识皆以无性为自性故。复次，善现，色前、后、中际非缚非脱。何以故？色前、后、中际皆以无性为自性故。受、想、行、识前、后、中际非缚非脱。何以故？受、想、行、识前、后、中际皆以无性为自性故。</w:t>
      </w:r>
    </w:p>
    <w:p w:rsidR="00B55528" w:rsidRDefault="00B55528" w:rsidP="00B55528">
      <w:r>
        <w:rPr>
          <w:rFonts w:hint="eastAsia"/>
        </w:rPr>
        <w:t>具寿善现复白佛言：甚深般若波罗蜜多若不精勤甚难信解。</w:t>
      </w:r>
    </w:p>
    <w:p w:rsidR="00B42F10" w:rsidRDefault="00B55528" w:rsidP="00B55528">
      <w:r>
        <w:rPr>
          <w:rFonts w:hint="eastAsia"/>
        </w:rPr>
        <w:t>佛言：善现，如是，如是。所以者何？色清净即果清净，色清净故果亦清净；受、想、行、识清净即果清净，受、想、行、识清净故果亦清净。复次，善现，色清净即一切智清净，一切智清净故色亦清净，是色清净与一切智清净，从本已来无二、无别、无断、无坏；受、想、行、识清净即一切智清净，一切智清净故受、想、行、识亦清净，是受、想、行、识清净与一切智清净，从本已来无二、无别、无断、无坏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38EE" w:rsidRDefault="004238EE" w:rsidP="00853D34">
      <w:r>
        <w:separator/>
      </w:r>
    </w:p>
  </w:endnote>
  <w:endnote w:type="continuationSeparator" w:id="0">
    <w:p w:rsidR="004238EE" w:rsidRDefault="004238E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E02AAB">
        <w:pPr>
          <w:pStyle w:val="a4"/>
          <w:jc w:val="right"/>
        </w:pPr>
        <w:fldSimple w:instr=" PAGE   \* MERGEFORMAT ">
          <w:r w:rsidR="00F2659A" w:rsidRPr="00F2659A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38EE" w:rsidRDefault="004238EE" w:rsidP="00853D34">
      <w:r>
        <w:separator/>
      </w:r>
    </w:p>
  </w:footnote>
  <w:footnote w:type="continuationSeparator" w:id="0">
    <w:p w:rsidR="004238EE" w:rsidRDefault="004238E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59A" w:rsidRDefault="00F2659A" w:rsidP="00B42F10">
    <w:pPr>
      <w:jc w:val="center"/>
      <w:rPr>
        <w:rFonts w:ascii="黑体" w:eastAsia="黑体" w:hAnsi="黑体" w:hint="eastAsia"/>
        <w:sz w:val="32"/>
        <w:szCs w:val="32"/>
      </w:rPr>
    </w:pPr>
    <w:r w:rsidRPr="00F2659A">
      <w:rPr>
        <w:rFonts w:ascii="黑体" w:eastAsia="黑体" w:hAnsi="黑体" w:hint="eastAsia"/>
        <w:sz w:val="32"/>
        <w:szCs w:val="32"/>
      </w:rPr>
      <w:t>不应毁谤甚深般若波罗蜜多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F752E5" w:rsidRPr="00F752E5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第559卷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74967" w:rsidP="00974967">
    <w:pPr>
      <w:pStyle w:val="a3"/>
      <w:rPr>
        <w:rFonts w:ascii="黑体" w:eastAsia="黑体" w:hAnsi="黑体"/>
      </w:rPr>
    </w:pPr>
    <w:r w:rsidRPr="00974967">
      <w:rPr>
        <w:rFonts w:ascii="黑体" w:eastAsia="黑体" w:hAnsi="黑体" w:hint="eastAsia"/>
      </w:rPr>
      <w:t>五分</w:t>
    </w:r>
    <w:r w:rsidR="008928F9">
      <w:rPr>
        <w:rFonts w:ascii="黑体" w:eastAsia="黑体" w:hAnsi="黑体" w:hint="eastAsia"/>
      </w:rPr>
      <w:t xml:space="preserve"> </w:t>
    </w:r>
    <w:r w:rsidRPr="00974967">
      <w:rPr>
        <w:rFonts w:ascii="黑体" w:eastAsia="黑体" w:hAnsi="黑体" w:hint="eastAsia"/>
      </w:rPr>
      <w:t>地狱品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5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46B4"/>
    <w:rsid w:val="00205EE1"/>
    <w:rsid w:val="0021051C"/>
    <w:rsid w:val="00211817"/>
    <w:rsid w:val="00211B01"/>
    <w:rsid w:val="00215776"/>
    <w:rsid w:val="00215CFC"/>
    <w:rsid w:val="00223023"/>
    <w:rsid w:val="002256B8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B7334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238EE"/>
    <w:rsid w:val="004326E8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2DEE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47F21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5F7216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528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28F9"/>
    <w:rsid w:val="00893189"/>
    <w:rsid w:val="00895FBF"/>
    <w:rsid w:val="008974FC"/>
    <w:rsid w:val="008A094C"/>
    <w:rsid w:val="008A663E"/>
    <w:rsid w:val="008B20E2"/>
    <w:rsid w:val="008C2A1C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74967"/>
    <w:rsid w:val="00980A91"/>
    <w:rsid w:val="00983499"/>
    <w:rsid w:val="009834D5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C7E84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5528"/>
    <w:rsid w:val="00B576C6"/>
    <w:rsid w:val="00B604C2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227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2166"/>
    <w:rsid w:val="00D0480F"/>
    <w:rsid w:val="00D10F71"/>
    <w:rsid w:val="00D14044"/>
    <w:rsid w:val="00D145C9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95EA6"/>
    <w:rsid w:val="00DA0B02"/>
    <w:rsid w:val="00DA129B"/>
    <w:rsid w:val="00DA7573"/>
    <w:rsid w:val="00DB3028"/>
    <w:rsid w:val="00DB507A"/>
    <w:rsid w:val="00DB549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2AAB"/>
    <w:rsid w:val="00E03B6C"/>
    <w:rsid w:val="00E0452A"/>
    <w:rsid w:val="00E05F28"/>
    <w:rsid w:val="00E1027D"/>
    <w:rsid w:val="00E11DE8"/>
    <w:rsid w:val="00E1222B"/>
    <w:rsid w:val="00E13289"/>
    <w:rsid w:val="00E1577E"/>
    <w:rsid w:val="00E2324A"/>
    <w:rsid w:val="00E31048"/>
    <w:rsid w:val="00E32D2F"/>
    <w:rsid w:val="00E414DE"/>
    <w:rsid w:val="00E4445D"/>
    <w:rsid w:val="00E50895"/>
    <w:rsid w:val="00E50D42"/>
    <w:rsid w:val="00E55E81"/>
    <w:rsid w:val="00E6300B"/>
    <w:rsid w:val="00E65EF1"/>
    <w:rsid w:val="00E763D8"/>
    <w:rsid w:val="00E76522"/>
    <w:rsid w:val="00E77AC0"/>
    <w:rsid w:val="00E8760F"/>
    <w:rsid w:val="00E9003A"/>
    <w:rsid w:val="00E939A7"/>
    <w:rsid w:val="00E97435"/>
    <w:rsid w:val="00EA6E04"/>
    <w:rsid w:val="00EB5D30"/>
    <w:rsid w:val="00EC4032"/>
    <w:rsid w:val="00EE6B89"/>
    <w:rsid w:val="00EE726B"/>
    <w:rsid w:val="00EF00C8"/>
    <w:rsid w:val="00EF3725"/>
    <w:rsid w:val="00EF4435"/>
    <w:rsid w:val="00EF4997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659A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752E5"/>
    <w:rsid w:val="00F80E68"/>
    <w:rsid w:val="00F84A03"/>
    <w:rsid w:val="00F90170"/>
    <w:rsid w:val="00FA57C1"/>
    <w:rsid w:val="00FB698E"/>
    <w:rsid w:val="00FB796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535</Words>
  <Characters>3051</Characters>
  <Application>Microsoft Office Word</Application>
  <DocSecurity>0</DocSecurity>
  <Lines>25</Lines>
  <Paragraphs>7</Paragraphs>
  <ScaleCrop>false</ScaleCrop>
  <Company/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332</cp:revision>
  <dcterms:created xsi:type="dcterms:W3CDTF">2023-06-23T04:37:00Z</dcterms:created>
  <dcterms:modified xsi:type="dcterms:W3CDTF">2023-09-13T02:55:00Z</dcterms:modified>
</cp:coreProperties>
</file>