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尔时，具寿善现白佛言：世尊，是诸菩萨摩诃萨为住正性定聚，为住不定聚耶？</w:t>
      </w:r>
    </w:p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佛言：善现，是诸菩萨摩诃萨皆住正性定聚，非不定聚。</w:t>
      </w:r>
    </w:p>
    <w:p w:rsidR="00C105EA" w:rsidRPr="00C105EA" w:rsidRDefault="00C105EA" w:rsidP="002F7DED"/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具寿善现复白佛言：世尊，是诸菩萨摩诃萨为住何等正性定聚？为声闻乘，为独觉乘，为佛乘耶？</w:t>
      </w:r>
    </w:p>
    <w:p w:rsidR="002F7DED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佛言：善现，是诸菩萨摩诃萨皆住佛乘正性定聚，非住二乘正性定聚。</w:t>
      </w:r>
    </w:p>
    <w:p w:rsidR="00C105EA" w:rsidRPr="00C105EA" w:rsidRDefault="00C105EA" w:rsidP="002F7DED">
      <w:pPr>
        <w:rPr>
          <w:b/>
        </w:rPr>
      </w:pPr>
    </w:p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具寿善现复白佛言：世尊，是诸菩萨摩诃萨为何时住正性定聚？初发心耶？不退位耶？最后身耶？</w:t>
      </w:r>
    </w:p>
    <w:p w:rsidR="00C105EA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佛言：善现，是诸菩萨摩诃萨若初发心、若不退位、若最后身，皆住菩萨正性定聚。</w:t>
      </w:r>
    </w:p>
    <w:p w:rsidR="00C105EA" w:rsidRDefault="00C105EA" w:rsidP="002F7DED"/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具寿善现复白佛言：世尊，住正性定聚诸菩萨摩诃萨，为复堕于诸恶趣不？</w:t>
      </w:r>
    </w:p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佛言：善现，住正性定聚诸菩萨摩诃萨，决定不复堕诸恶趣。</w:t>
      </w:r>
    </w:p>
    <w:p w:rsidR="00C105EA" w:rsidRDefault="00C105EA" w:rsidP="002F7DED"/>
    <w:p w:rsidR="002F7DED" w:rsidRDefault="002F7DED" w:rsidP="002F7DED">
      <w:r>
        <w:rPr>
          <w:rFonts w:hint="eastAsia"/>
        </w:rPr>
        <w:t>复告善现：于汝意云何？诸第八者、若预流、若一来、若不还、若阿罗汉、若独觉，为有复堕恶趣者不？</w:t>
      </w:r>
    </w:p>
    <w:p w:rsidR="002F7DED" w:rsidRDefault="002F7DED" w:rsidP="002F7DED">
      <w:r>
        <w:rPr>
          <w:rFonts w:hint="eastAsia"/>
        </w:rPr>
        <w:t>善现答言：不也，世尊。不也，善逝。</w:t>
      </w:r>
    </w:p>
    <w:p w:rsidR="00C105EA" w:rsidRDefault="00C105EA" w:rsidP="002F7DED"/>
    <w:p w:rsidR="002F7DED" w:rsidRDefault="002F7DED" w:rsidP="002F7DED">
      <w:r>
        <w:rPr>
          <w:rFonts w:hint="eastAsia"/>
        </w:rPr>
        <w:t>佛言：善现，住正性定聚诸菩萨摩诃萨亦复如是，决定不复堕诸恶趣。何以故？善现，是诸菩萨摩诃萨从初发心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；修行一切菩萨摩诃萨行，修行诸佛无上正等菩提，伏断一切恶不善法。</w:t>
      </w:r>
    </w:p>
    <w:p w:rsidR="00C105EA" w:rsidRDefault="00C105EA" w:rsidP="002F7DED"/>
    <w:p w:rsidR="002F7DED" w:rsidRPr="008E0811" w:rsidRDefault="002F7DED" w:rsidP="002F7DED">
      <w:pPr>
        <w:rPr>
          <w:b/>
        </w:rPr>
      </w:pPr>
      <w:r w:rsidRPr="008E0811">
        <w:rPr>
          <w:rFonts w:hint="eastAsia"/>
          <w:b/>
        </w:rPr>
        <w:t>善现，由此因缘，是诸菩萨摩诃萨复堕恶趣，无有是处。是诸菩萨摩诃萨若生长寿天，亦无是处，谓于彼处诸胜善法不得现行。是诸菩萨摩诃萨若生边鄙，或生达絮、篾戾车中，无有是处，谓于彼处不能修行殊胜善法，多起恶见不信因果，常乐习行诸秽恶业，不闻佛名、法名、僧名，亦无四众，谓苾刍众、苾刍尼众、近事男众、近事女众。是诸菩萨摩诃萨若生邪见家，无有是处，谓生彼家执著种种诸恶见趣，拨无妙行、恶行及果，不修诸善，乐作诸恶。善现，初发无上正等觉心诸菩萨摩诃萨求趣无上正等菩提，以胜意乐受行十种不善业道，无有是处。</w:t>
      </w:r>
    </w:p>
    <w:p w:rsidR="00C105EA" w:rsidRDefault="00C105EA" w:rsidP="002F7DED"/>
    <w:p w:rsidR="00C105EA" w:rsidRDefault="00C105EA" w:rsidP="002F7DED"/>
    <w:p w:rsidR="00C105EA" w:rsidRDefault="00C105EA" w:rsidP="002F7DED"/>
    <w:p w:rsidR="00C105EA" w:rsidRDefault="00C105EA" w:rsidP="002F7DED"/>
    <w:p w:rsidR="00C105EA" w:rsidRDefault="00C105EA" w:rsidP="002F7DED"/>
    <w:p w:rsidR="00C105EA" w:rsidRDefault="00C105EA" w:rsidP="002F7DED"/>
    <w:p w:rsidR="002F7DED" w:rsidRDefault="002F7DED" w:rsidP="002F7DED">
      <w:r>
        <w:rPr>
          <w:rFonts w:hint="eastAsia"/>
        </w:rPr>
        <w:t>尔时，具寿善现白佛言：世尊，若菩萨摩诃萨从初发心成就如是善根功德，于诸恶处不后受生，何故世尊每为众说自本生事若百若千，于中亦有生诸恶处，尔时善根为何所在？</w:t>
      </w:r>
    </w:p>
    <w:p w:rsidR="002F7DED" w:rsidRDefault="002F7DED" w:rsidP="002F7DED"/>
    <w:p w:rsidR="002F7DED" w:rsidRDefault="002F7DED" w:rsidP="002F7DED">
      <w:pPr>
        <w:rPr>
          <w:b/>
        </w:rPr>
      </w:pPr>
      <w:r w:rsidRPr="008E0811">
        <w:rPr>
          <w:rFonts w:hint="eastAsia"/>
          <w:b/>
        </w:rPr>
        <w:t>佛告善现：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</w:t>
      </w:r>
    </w:p>
    <w:p w:rsidR="008E0811" w:rsidRPr="008E0811" w:rsidRDefault="008E0811" w:rsidP="002F7DED">
      <w:pPr>
        <w:rPr>
          <w:b/>
        </w:rPr>
      </w:pPr>
    </w:p>
    <w:p w:rsidR="002F7DED" w:rsidRDefault="002F7DED" w:rsidP="002F7DED">
      <w:r>
        <w:rPr>
          <w:rFonts w:hint="eastAsia"/>
        </w:rPr>
        <w:t>具寿善现复白佛言：世尊，诸菩萨摩诃萨住何善法，为欲利乐诸有情故受如是身？</w:t>
      </w:r>
    </w:p>
    <w:p w:rsidR="002F7DED" w:rsidRDefault="002F7DED" w:rsidP="002F7DED">
      <w:pPr>
        <w:rPr>
          <w:b/>
        </w:rPr>
      </w:pPr>
      <w:r w:rsidRPr="008E0811">
        <w:rPr>
          <w:rFonts w:hint="eastAsia"/>
          <w:b/>
        </w:rPr>
        <w:t>佛告善现：诸菩萨摩诃萨有何善法不应圆满？善现，</w:t>
      </w:r>
      <w:r w:rsidRPr="008E0811">
        <w:rPr>
          <w:rFonts w:hint="eastAsia"/>
          <w:b/>
          <w:color w:val="FF0000"/>
        </w:rPr>
        <w:t>诸菩萨摩诃萨为得无上正等菩提，一切善法皆应圆满。</w:t>
      </w:r>
      <w:r w:rsidRPr="008E0811">
        <w:rPr>
          <w:rFonts w:hint="eastAsia"/>
          <w:b/>
        </w:rPr>
        <w:t>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</w:t>
      </w:r>
    </w:p>
    <w:p w:rsidR="008E0811" w:rsidRPr="008E0811" w:rsidRDefault="008E0811" w:rsidP="002F7DED">
      <w:pPr>
        <w:rPr>
          <w:b/>
        </w:rPr>
      </w:pPr>
    </w:p>
    <w:p w:rsidR="002F7DED" w:rsidRDefault="002F7DED" w:rsidP="002F7DED">
      <w:r>
        <w:rPr>
          <w:rFonts w:hint="eastAsia"/>
        </w:rPr>
        <w:t>时，具寿善现白佛言：世尊，云何菩萨摩诃萨成就如是一切白净圣无漏法，而生恶趣受傍生身？</w:t>
      </w:r>
    </w:p>
    <w:p w:rsidR="008E0811" w:rsidRDefault="002F7DED" w:rsidP="002F7DED">
      <w:r>
        <w:rPr>
          <w:rFonts w:hint="eastAsia"/>
        </w:rPr>
        <w:t>佛言：善现，于意云何？如来成就一切白净无漏法不？善现答言：如是，世尊。如是，善逝。如来成就一切白净无漏之法。</w:t>
      </w:r>
    </w:p>
    <w:p w:rsidR="008E0811" w:rsidRDefault="002F7DED" w:rsidP="002F7DED">
      <w:r>
        <w:rPr>
          <w:rFonts w:hint="eastAsia"/>
        </w:rPr>
        <w:t>佛言：善现，于意云何？如来化作傍生趣身，饶益有情作佛事不？善现答言：如是，世尊。如是，善逝。如来化作傍生趣身，饶益有情作诸佛事。</w:t>
      </w:r>
    </w:p>
    <w:p w:rsidR="002F7DED" w:rsidRDefault="002F7DED" w:rsidP="002F7DED">
      <w:r>
        <w:rPr>
          <w:rFonts w:hint="eastAsia"/>
        </w:rPr>
        <w:t>佛言：善现，于意云何？如来化作傍生身时，是实傍生受彼苦不？善现答言：不也，世尊。不也，善逝。如来化作傍生身时，非实傍生，不受彼苦。</w:t>
      </w:r>
    </w:p>
    <w:p w:rsidR="002F7DED" w:rsidRDefault="002F7DED" w:rsidP="002F7DED">
      <w:r>
        <w:rPr>
          <w:rFonts w:hint="eastAsia"/>
        </w:rPr>
        <w:t>佛告善现：诸菩萨摩诃萨亦复如是，虽成就一切白净无漏法，而为成熟诸有情故，方便善巧受傍生身，由受彼身如应成熟诸有情类。</w:t>
      </w:r>
    </w:p>
    <w:p w:rsidR="008E0811" w:rsidRDefault="008E0811" w:rsidP="002F7DED"/>
    <w:p w:rsidR="002F7DED" w:rsidRDefault="002F7DED" w:rsidP="002F7DED">
      <w:r>
        <w:rPr>
          <w:rFonts w:hint="eastAsia"/>
        </w:rPr>
        <w:t>复次，善现，于意云何？有阿罗汉诸漏永尽，能化作身起诸事业，由彼事业生他喜不？善现答言：如是，世尊。如是，善逝。有阿罗汉诸漏永尽，能化作身起诸事业，由彼事业令他生喜。</w:t>
      </w:r>
    </w:p>
    <w:p w:rsidR="008E0811" w:rsidRPr="008E0811" w:rsidRDefault="008E0811" w:rsidP="002F7DED"/>
    <w:p w:rsidR="002F7DED" w:rsidRDefault="002F7DED" w:rsidP="002F7DED">
      <w:r>
        <w:rPr>
          <w:rFonts w:hint="eastAsia"/>
        </w:rPr>
        <w:t>佛告善现：诸菩萨摩诃萨亦复如是，虽成就一切白净无漏法，而为利乐诸有情故，方便善巧受恶趣身，如应成熟诸有情类。虽受彼身而不同彼受诸苦恼，亦复不为彼趣过失之所杂染。</w:t>
      </w:r>
    </w:p>
    <w:p w:rsidR="008E0811" w:rsidRDefault="008E0811" w:rsidP="002F7DED"/>
    <w:p w:rsidR="002F7DED" w:rsidRDefault="002F7DED" w:rsidP="002F7DED">
      <w:r>
        <w:rPr>
          <w:rFonts w:hint="eastAsia"/>
        </w:rPr>
        <w:t>复次，善现，于意云何？有巧幻师或彼弟子，幻作种种象、马等事，令诸人见欢喜踊跃，于彼有实象、马等不？善现答言：不也，世尊。不也，善逝。于彼实无象、马等事。</w:t>
      </w:r>
    </w:p>
    <w:p w:rsidR="002F7DED" w:rsidRDefault="002F7DED" w:rsidP="002F7DED">
      <w:r>
        <w:rPr>
          <w:rFonts w:hint="eastAsia"/>
        </w:rPr>
        <w:t>佛告善现：诸菩萨摩诃萨亦复如是，虽成就一切白净无漏法，而为饶益诸有情故，现受种种傍生等身。虽受彼身而实非彼，亦不为彼过所染污。</w:t>
      </w:r>
    </w:p>
    <w:p w:rsidR="008E0811" w:rsidRDefault="008E0811" w:rsidP="002F7DED"/>
    <w:p w:rsidR="008E0811" w:rsidRDefault="008E0811" w:rsidP="002F7DED"/>
    <w:p w:rsidR="008E0811" w:rsidRDefault="008E0811" w:rsidP="002F7DED"/>
    <w:p w:rsidR="008E0811" w:rsidRDefault="008E0811" w:rsidP="002F7DED"/>
    <w:p w:rsidR="002F7DED" w:rsidRDefault="002F7DED" w:rsidP="002F7DED"/>
    <w:p w:rsidR="002F7DED" w:rsidRDefault="002F7DED" w:rsidP="002F7DED">
      <w:r>
        <w:rPr>
          <w:rFonts w:hint="eastAsia"/>
        </w:rPr>
        <w:t>时，具寿善现白佛言：世尊，诸菩萨摩诃萨方便善巧如是广大，虽成就白净无漏圣智，而为有情故受种种身，随其所宜现作饶益。世尊，诸菩萨摩诃萨安住何等白净胜法，能作如是方便善巧，虽受种种傍生等身，而不为彼过失所染？</w:t>
      </w:r>
    </w:p>
    <w:p w:rsidR="00C507E9" w:rsidRDefault="00C507E9" w:rsidP="002F7DED"/>
    <w:p w:rsidR="002F7DED" w:rsidRDefault="002F7DED" w:rsidP="002F7DED">
      <w:r>
        <w:rPr>
          <w:rFonts w:hint="eastAsia"/>
        </w:rPr>
        <w:t>佛告善现：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</w:t>
      </w:r>
    </w:p>
    <w:p w:rsidR="00C507E9" w:rsidRDefault="00C507E9" w:rsidP="002F7DED"/>
    <w:p w:rsidR="002F7DED" w:rsidRDefault="002F7DED" w:rsidP="002F7DED">
      <w:r>
        <w:rPr>
          <w:rFonts w:hint="eastAsia"/>
        </w:rPr>
        <w:t>尔时，具寿善现白佛言：世尊，诸菩萨摩诃萨为但安住如是般若波罗蜜多，能作如是方便善巧，为亦住余法耶？</w:t>
      </w:r>
    </w:p>
    <w:p w:rsidR="002F7DED" w:rsidRPr="00A866EE" w:rsidRDefault="002F7DED" w:rsidP="002F7DED">
      <w:pPr>
        <w:rPr>
          <w:b/>
        </w:rPr>
      </w:pPr>
      <w:r w:rsidRPr="00A866EE">
        <w:rPr>
          <w:rFonts w:hint="eastAsia"/>
          <w:b/>
        </w:rPr>
        <w:t>佛告善现：岂有余法不入般若波罗蜜多？云何复疑为住余法？</w:t>
      </w:r>
    </w:p>
    <w:p w:rsidR="009F20DB" w:rsidRDefault="002F7DED" w:rsidP="002F7DED">
      <w:pPr>
        <w:rPr>
          <w:rFonts w:hint="eastAsia"/>
        </w:rPr>
      </w:pPr>
      <w:r>
        <w:rPr>
          <w:rFonts w:hint="eastAsia"/>
        </w:rPr>
        <w:t>世尊，如是般若波罗蜜多若自性空，云何般若波罗蜜多摄一切法？</w:t>
      </w:r>
    </w:p>
    <w:p w:rsidR="002F7DED" w:rsidRDefault="002F7DED" w:rsidP="002F7DED">
      <w:r>
        <w:rPr>
          <w:rFonts w:hint="eastAsia"/>
        </w:rPr>
        <w:t>世尊，非于空中可说有法摄与不摄。</w:t>
      </w:r>
    </w:p>
    <w:p w:rsidR="002F7DED" w:rsidRDefault="002F7DED" w:rsidP="002F7DED">
      <w:r>
        <w:rPr>
          <w:rFonts w:hint="eastAsia"/>
        </w:rPr>
        <w:t>善现，岂不诸法自性皆空？如是，世尊。如是，善逝。</w:t>
      </w:r>
    </w:p>
    <w:p w:rsidR="002F7DED" w:rsidRDefault="002F7DED" w:rsidP="002F7DED">
      <w:r>
        <w:rPr>
          <w:rFonts w:hint="eastAsia"/>
        </w:rPr>
        <w:t>善现，若一切法自性皆空，岂不空中摄一切法？</w:t>
      </w:r>
    </w:p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2F7DED" w:rsidRDefault="002F7DED" w:rsidP="002F7DED"/>
    <w:p w:rsidR="002F7DED" w:rsidRDefault="002F7DED" w:rsidP="002F7DED">
      <w:r>
        <w:rPr>
          <w:rFonts w:hint="eastAsia"/>
        </w:rPr>
        <w:t>尔时，具寿善现白佛言：世尊，云何菩萨摩诃萨修行般若波罗蜜多时，住一切法自性空中，引发神通波罗蜜多；诸菩萨摩诃萨住是神通波罗蜜多，能往十方无量殑伽沙等世界，供养诸佛听受正法，于诸佛所种诸善根？</w:t>
      </w:r>
    </w:p>
    <w:p w:rsidR="00A866EE" w:rsidRDefault="00A866EE" w:rsidP="002F7DED"/>
    <w:p w:rsidR="002F7DED" w:rsidRDefault="002F7DED" w:rsidP="002F7DED">
      <w:r>
        <w:rPr>
          <w:rFonts w:hint="eastAsia"/>
        </w:rPr>
        <w:t>佛告善现：若菩萨摩诃萨修行般若波罗蜜多时，遍观十方无量殑伽沙等世界及诸佛众并所说法自性皆空，唯有世俗假说名字，如是世俗假说名字亦自性空。善现，若十方界及诸佛众并所说法假说名字自性不空，则所说空应不周遍；以所说空非不周遍故，一切法自性皆空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修行般若波罗蜜多时，由遍观空方便善巧，便能引发殊胜神通波罗蜜多；住此神通波罗蜜多，复能引发天眼、天耳、神境、他心、宿住随念，及知漏尽殊胜通慧。善现，诸菩萨摩诃萨非离神通波罗蜜多，有能自在成熟有情、严净佛土，证得无上正等菩提。善现，是故神通波罗蜜多是菩提道。诸菩萨摩诃萨皆依此道求趣无上正等菩提，于求趣时能自圆满一切善法，亦能令他修诸善法；虽作是事，而于善法不生执著。所以者何？是菩萨摩诃萨知诸善法自性皆空。非自性空有所执著，若有执著则有爱味；由无执著亦无爱味，自性空中无爱味故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修行般若波罗蜜多时，住胜神通波罗蜜多，引发天眼清净过人，用是天眼观一切法皆自性空。善现，是菩萨摩诃萨见一切法自性空故，不依法相造作诸业；虽为有情说如是法，而亦不得诸有情相及彼施设。善现，是菩萨摩诃萨以无所得而为方便，引发神通波罗蜜多，用是神通波罗蜜多能作悲愿神通作事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用极清净过人天眼，能见十方无量殑伽沙等世界；见已引发神境智通，往彼饶益诸有情类，或以布施波罗蜜多而为饶益，或以净戒、安忍、精进、静虑、般若波罗蜜多而为饶益；或以四念住而为饶益，或以四正断、四神足、五根、五力、七等觉支、八圣道支而为饶益；或以四静虑而为饶益，或以四无量、四无色定而为饶益；或以八解脱而为饶益，或以八胜处、九次第定、十遍处而为饶益；或以声闻法而为饶益，或以独觉法而为饶益，或以菩萨法而为饶益，或以诸佛法而为饶益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多悭贪者，深生怜愍，说如是法：‘汝等有情当行布施！诸悭贪者受贫穷苦，由贫穷故无有威德，尚不自益，况能益他？是故汝等当勤布施，既自安乐亦安乐他。勿以贫穷互相食啖，俱不解脱诸恶趣苦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毁净戒者，深生怜愍，说如是法：‘汝等有情当持净戒！诸破戒者受恶趣苦，破戒之人无有威德，尚不自益，况能益他？破戒因缘，或生地狱受苦异熟，或生傍生受苦异熟，或生鬼界受苦异熟。汝等若堕诸恶趣中受苦异熟，尚不自救，况能救他？是故汝等当持净戒，不应容纳破戒之心经刹那顷，况经多时？勿纵自心，后生忧悔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更相瞋忿，展转结恨互相损恼，深生怜愍，说如是法：‘汝等有情当修安忍，勿相瞋忿结恨相害！诸瞋恨心不顺善法，增长恶法，招现衰损。汝等由此瞋恨心故，身坏命终当堕地狱、傍生、鬼界受诸剧苦。是故汝等不应容纳瞋恨之心经刹那顷，何况令其多时相续？汝等今者应起慈心，展转相缘作饶益事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懒惰懈怠，深生怜愍，说如是法：‘汝等有情当勤精进，勿于善法懒惰懈怠！诸懈怠者，于诸善法及诸胜事，皆不能成。汝等由斯，当堕地狱、傍生、鬼界受无量苦。是故汝等不应容纳此懈怠心经刹那顷，何况令其长时相续？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失念散乱，心不寂静，深生怜愍，说如是法：‘汝等有情当修静虑，勿生失念散乱之心！如是之心不顺善法，增长恶法，招现衰损。汝等由此，身坏命终当堕地狱、傍生、鬼界受无量苦。是故汝等不应容纳失念散乱相应之心经刹那顷，何况令其长时相续？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愚痴恶慧，深生怜愍，说如是法：‘汝等有情当修胜慧，勿起恶慧！起恶慧者，于诸善趣尚不能往，况得解脱？汝等由此恶慧因缘，当堕地狱、傍生、鬼界受无量苦。是故汝等不应容纳愚痴恶慧相应之心经刹那顷，何况令其长时相续？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多贪欲者，深生怜愍方便教导，令修不净观；若见有情多瞋恚者，深生怜愍方便教导，令修慈悲观；若见有情愚痴多者，深生怜愍方便教导，令修缘起观；若见有情我慢多者，深生怜愍方便教导，令修界分别观；若见有情寻伺多者，深生怜愍方便教导，令修持息念观；若见有情行邪道者，深生怜愍方便教导，令入正道，谓声闻道、或独觉道、或如来道，方便为彼说如是法：‘汝等所执自性皆空，非空法中可有所执，以无所执为空相故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如是，善现，诸菩萨摩诃萨修行般若波罗蜜多时，要住神通波罗蜜多，方能自在宣说正法，利益安乐诸有情类。善现，若菩萨摩诃萨远离神通波罗蜜多，不能自在宣说正法，与诸有情作饶益事。善现，如鸟无翅，不能自在飞翔虚空远有所至；诸菩萨摩诃萨亦复如是，若无神通波罗蜜多，不能自在宣说正法，与诸有情作饶益事。是故，善现，诸菩萨摩诃萨修行般若波罗蜜多时，应引发神通波罗蜜多；若引发神通波罗蜜多，则能随意宣说正法，利益安乐诸有情类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最清净过人天眼，遍观十方无量殑伽沙等世界，及观生彼诸有情类；见已引发神境智通，经须臾顷往到彼界，以他心智如实了知彼诸有情心、心所法，随其所宜为说法要，谓说布施、或说净戒、或说安忍、或说精进、或说静虑、或说般若；或说四念住，或说四正断、四神足、五根、五力、七等觉支、八圣道支；或说四静虑，或说四无量、四无色定；或说八解脱，或说八胜处、九次第定、十遍处；或说陀罗尼门，或说三摩地门；或说空解脱门，或说无相、无愿解脱门；或说内空，或说外空、内外空、空空、大空、胜义空、有为空、无为空、毕竟空、无际空、散空、无变异空、本性空、自相空、共相空、一切法空、不可得空、无性空、自性空、无性自性空；或说苦圣谛，或说集、灭、道圣谛；或说因缘，或说等无间缘、所缘缘、增上缘；或说从缘所生诸法；或说无明，或说行、识、名色、六处、触、受、爱、取、有、生、老死愁叹苦忧恼；或说蕴、处、界；或说声闻道，或说独觉道，或说菩萨道；或说菩提，或说涅槃，令彼有情闻是法已，皆得殊胜利益安乐。</w:t>
      </w:r>
    </w:p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2F7DED" w:rsidRDefault="002F7DED" w:rsidP="002F7DED">
      <w:r>
        <w:rPr>
          <w:rFonts w:hint="eastAsia"/>
        </w:rPr>
        <w:t>善现，是菩萨摩诃萨以最清净过人天耳，能闻一切人非人声；由此天耳，能闻十方无量殑伽沙等世界诸佛说法，闻已无倒皆能受持，为诸有情如实宣说，或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最清净他心智通，如实了知诸有情类心、心所法，随其所宜为说法要，谓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净宿住随念智通，能忆自他诸本生事；由此宿住随念智通，如实念知过去诸佛及弟子众名等差别。若诸有情乐闻过去诸宿住事而得益者，便为宣说诸宿住事，因此方便为说正法，谓说布施、或说净戒、或说安忍、或说精进、或说静虑、或说般若，如是乃至或说涅槃，令彼有情闻是法已，皆得殊胜利益安乐。</w:t>
      </w:r>
    </w:p>
    <w:p w:rsidR="002F7DED" w:rsidRDefault="002F7DED" w:rsidP="002F7DED"/>
    <w:p w:rsidR="002F7DED" w:rsidRDefault="002F7DED" w:rsidP="002F7DED">
      <w:r>
        <w:rPr>
          <w:rFonts w:hint="eastAsia"/>
        </w:rPr>
        <w:t>善现，是菩萨摩诃萨以极迅速神境智通，往到十方无量殑伽沙等世界，亲近供养诸佛世尊，于诸佛所植众德本还归本土，为诸有情宣说他方种种胜事，因斯方便为说正法，谓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随所得漏尽智通，如实了知诸有情类漏尽未尽，亦如实知漏尽方便，为未尽者宣说法要，谓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善现，诸菩萨摩诃萨菩提资粮若未具者，必不能得所求无上正等菩提。</w:t>
      </w:r>
    </w:p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2F7DED" w:rsidRDefault="002F7DED" w:rsidP="002F7DED"/>
    <w:p w:rsidR="002F7DED" w:rsidRDefault="002F7DED" w:rsidP="002F7DED">
      <w:pPr>
        <w:rPr>
          <w:rFonts w:hint="eastAsia"/>
          <w:b/>
        </w:rPr>
      </w:pPr>
      <w:r w:rsidRPr="009F20DB">
        <w:rPr>
          <w:rFonts w:hint="eastAsia"/>
          <w:b/>
        </w:rPr>
        <w:t>尔时，具寿善现白佛言：世尊，何等名为菩萨摩诃萨菩提资粮，诸菩萨摩诃萨要具如是菩提资粮，乃能证得所求无上正等菩提？</w:t>
      </w:r>
    </w:p>
    <w:p w:rsidR="009F20DB" w:rsidRPr="009F20DB" w:rsidRDefault="009F20DB" w:rsidP="002F7DED">
      <w:pPr>
        <w:rPr>
          <w:b/>
        </w:rPr>
      </w:pPr>
    </w:p>
    <w:p w:rsidR="002F7DED" w:rsidRDefault="002F7DED" w:rsidP="002F7DED">
      <w:pPr>
        <w:rPr>
          <w:rFonts w:hint="eastAsia"/>
          <w:b/>
        </w:rPr>
      </w:pPr>
      <w:r w:rsidRPr="009F20DB">
        <w:rPr>
          <w:rFonts w:hint="eastAsia"/>
          <w:b/>
        </w:rPr>
        <w:t>佛告善现：</w:t>
      </w:r>
      <w:r w:rsidRPr="009F20DB">
        <w:rPr>
          <w:rFonts w:hint="eastAsia"/>
          <w:b/>
          <w:color w:val="FF0000"/>
        </w:rPr>
        <w:t>一切善法皆是菩萨摩诃萨菩提资粮。</w:t>
      </w:r>
      <w:r w:rsidRPr="009F20DB">
        <w:rPr>
          <w:rFonts w:hint="eastAsia"/>
          <w:b/>
        </w:rPr>
        <w:t>诸菩萨摩诃萨要具如是菩提资粮，乃能证得所求无上正等菩提。</w:t>
      </w:r>
    </w:p>
    <w:p w:rsidR="009F20DB" w:rsidRPr="009F20DB" w:rsidRDefault="009F20DB" w:rsidP="002F7DED">
      <w:pPr>
        <w:rPr>
          <w:b/>
        </w:rPr>
      </w:pPr>
    </w:p>
    <w:p w:rsidR="002F7DED" w:rsidRDefault="002F7DED" w:rsidP="002F7DED">
      <w:pPr>
        <w:rPr>
          <w:rFonts w:hint="eastAsia"/>
          <w:b/>
        </w:rPr>
      </w:pPr>
      <w:r w:rsidRPr="009F20DB">
        <w:rPr>
          <w:rFonts w:hint="eastAsia"/>
          <w:b/>
        </w:rPr>
        <w:t>具寿善现复白佛言：世尊，何等名为一切善法，诸菩萨摩诃萨成就如是诸善法故，证得无上正等菩提？</w:t>
      </w:r>
    </w:p>
    <w:p w:rsidR="009F20DB" w:rsidRPr="009F20DB" w:rsidRDefault="009F20DB" w:rsidP="002F7DED">
      <w:pPr>
        <w:rPr>
          <w:b/>
        </w:rPr>
      </w:pPr>
    </w:p>
    <w:p w:rsidR="002F7DED" w:rsidRDefault="002F7DED" w:rsidP="002F7DED">
      <w:pPr>
        <w:rPr>
          <w:rFonts w:hint="eastAsia"/>
        </w:rPr>
      </w:pPr>
      <w:r>
        <w:rPr>
          <w:rFonts w:hint="eastAsia"/>
        </w:rPr>
        <w:t>佛告善现：诸菩萨摩诃萨从初发心，修行布施波罗蜜多，修行净戒、安忍、精进、静虑、般若波罗蜜多，于中都无分别执著，谓作是念：‘此是施等，由此、为此而修施等。’是三分别执著皆无，知一切法自性空故。由是所修波罗蜜多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四念住，修行四正断、四神足、五根、五力、七等觉支、八圣道支，于中都无分别执著，谓作是念：‘此是四念住等，由此、为此而修四念住等。’是三分别执著皆无，知一切法自性空故。由是所修四念住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安住内空，安住外空、内外空、空空、大空、胜义空、有为空、无为空、毕竟空、无际空、散空、无变异空、本性空、自相空、共相空、一切法空、不可得空、无性空、自性空、无性自性空，于中都无分别执著，谓作是念：‘此是内空等，由此、为此而住内空等。’是三分别执著皆无，知一切法自性空故。由是所住内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安住苦圣谛，安住集、灭、道圣谛，于中都无分别执著，谓作是念：‘此是苦圣谛等，由此、为此而住苦圣谛等。’是三分别执著皆无，知一切法自性空故。由是所住苦圣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四静虑，修行四无量、四无色定，于中都无分别执著，谓作是念：‘此是四静虑等，由此、为此而修四静虑等。’是三分别执著皆无，知一切法自性空故。由是所修四静虑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A866EE" w:rsidRDefault="002F7DED" w:rsidP="002F7DED">
      <w:r>
        <w:rPr>
          <w:rFonts w:hint="eastAsia"/>
        </w:rPr>
        <w:t>善现，诸菩萨摩诃萨从初发心，修行八解脱，修行八胜处、九次第定、十遍处，于中都无分别执著，谓作是念：‘此是八解脱等，由此、为此而修八解脱等。’是三分别执著皆无，知一切法自性空故。由是所修八解脱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A866EE" w:rsidRDefault="00A866EE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陀罗尼门，修行三摩地门，于中都无分别执著，谓作是念：‘此是陀罗尼门等，由此、为此而修陀罗尼门等。’是三分别执著皆无，知一切法自性空故。由是所修陀罗尼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空解脱门，修行无相、无愿解脱门，于中都无分别执著，谓作是念：‘此是空解脱门等，由此、为此而修空解脱门等。’是三分别执著皆无，知一切法自性空故。由是所修空解脱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极喜地，修行离垢地、发光地、焰慧地、极难胜地、现前地、远行地、不动地、善慧地、法云地，于中都无分别执著，谓作是念：‘此是极喜地等，由此、为此而修极喜地等。’是三分别执著皆无，知一切法自性空故。由是所修极喜地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五眼，修行六神通，于中都无分别执著，谓作是念：‘此是五眼等，由此、为此而修五眼等。’是三分别执著皆无，知一切法自性空故。由是所修五眼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佛十力，修行四无所畏、四无碍解、大慈、大悲、大喜、大舍、十八佛不共法，于中都无分别执著，谓作是念：‘此是佛十力等，由此、为此而修佛十力等。’是三分别执著皆无，知一切法自性空故。由是所修佛十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>
      <w:pPr>
        <w:rPr>
          <w:rFonts w:hint="eastAsia"/>
        </w:rPr>
      </w:pPr>
    </w:p>
    <w:p w:rsidR="009F20DB" w:rsidRDefault="009F20DB" w:rsidP="002F7DED">
      <w:pPr>
        <w:rPr>
          <w:rFonts w:hint="eastAsia"/>
        </w:rPr>
      </w:pPr>
    </w:p>
    <w:p w:rsidR="009F20DB" w:rsidRDefault="009F20DB" w:rsidP="002F7DED">
      <w:pPr>
        <w:rPr>
          <w:rFonts w:hint="eastAsia"/>
        </w:rPr>
      </w:pPr>
    </w:p>
    <w:p w:rsidR="009F20DB" w:rsidRDefault="009F20DB" w:rsidP="002F7DED">
      <w:pPr>
        <w:rPr>
          <w:rFonts w:hint="eastAsia"/>
        </w:rPr>
      </w:pPr>
    </w:p>
    <w:p w:rsidR="009F20DB" w:rsidRDefault="009F20DB" w:rsidP="002F7DED">
      <w:pPr>
        <w:rPr>
          <w:rFonts w:hint="eastAsia"/>
        </w:rPr>
      </w:pP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无忘失法，修行恒住舍性，于中都无分别执著，谓作是念：‘此是无忘失法等，由此、为此而修无忘失法等。’是三分别执著皆无，知一切法自性空故。由是所修无忘失法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pPr>
        <w:rPr>
          <w:rFonts w:hint="eastAsia"/>
        </w:rPr>
      </w:pPr>
      <w:r>
        <w:rPr>
          <w:rFonts w:hint="eastAsia"/>
        </w:rPr>
        <w:t>善现，诸菩萨摩诃萨从初发心，修行一切智，修行道相智、一切相智，于中都无分别执著，谓作是念：‘此是一切智等，由此、为此而修一切智等。’是三分别执著皆无，知一切法自性空故。由是所修一切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9B7EE3" w:rsidRPr="009F20DB" w:rsidRDefault="002F7DED" w:rsidP="009B7EE3">
      <w:pPr>
        <w:rPr>
          <w:b/>
        </w:rPr>
      </w:pPr>
      <w:r w:rsidRPr="009F20DB">
        <w:rPr>
          <w:rFonts w:hint="eastAsia"/>
          <w:b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</w:p>
    <w:sectPr w:rsidR="009B7EE3" w:rsidRPr="009F20D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8C0" w:rsidRDefault="00DD48C0" w:rsidP="00853D34">
      <w:r>
        <w:separator/>
      </w:r>
    </w:p>
  </w:endnote>
  <w:endnote w:type="continuationSeparator" w:id="0">
    <w:p w:rsidR="00DD48C0" w:rsidRDefault="00DD48C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B030E">
        <w:pPr>
          <w:pStyle w:val="a4"/>
          <w:jc w:val="right"/>
        </w:pPr>
        <w:fldSimple w:instr=" PAGE   \* MERGEFORMAT ">
          <w:r w:rsidR="009F20DB" w:rsidRPr="009F20DB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8C0" w:rsidRDefault="00DD48C0" w:rsidP="00853D34">
      <w:r>
        <w:separator/>
      </w:r>
    </w:p>
  </w:footnote>
  <w:footnote w:type="continuationSeparator" w:id="0">
    <w:p w:rsidR="00DD48C0" w:rsidRDefault="00DD48C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5D" w:rsidRDefault="005A195D" w:rsidP="00F07DA6">
    <w:pPr>
      <w:jc w:val="center"/>
      <w:rPr>
        <w:rFonts w:ascii="黑体" w:eastAsia="黑体" w:hAnsi="黑体"/>
        <w:sz w:val="32"/>
        <w:szCs w:val="32"/>
      </w:rPr>
    </w:pPr>
    <w:r w:rsidRPr="005A195D">
      <w:rPr>
        <w:rFonts w:ascii="黑体" w:eastAsia="黑体" w:hAnsi="黑体" w:hint="eastAsia"/>
        <w:sz w:val="32"/>
        <w:szCs w:val="32"/>
      </w:rPr>
      <w:t>一切善法皆应圆满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837C1" w:rsidRPr="007837C1">
      <w:rPr>
        <w:rFonts w:ascii="黑体" w:eastAsia="黑体" w:hAnsi="黑体" w:hint="eastAsia"/>
        <w:sz w:val="18"/>
        <w:szCs w:val="18"/>
      </w:rPr>
      <w:t>第394-395卷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837C1" w:rsidP="007837C1">
    <w:pPr>
      <w:pStyle w:val="a3"/>
      <w:rPr>
        <w:rFonts w:ascii="黑体" w:eastAsia="黑体" w:hAnsi="黑体"/>
      </w:rPr>
    </w:pPr>
    <w:r w:rsidRPr="007837C1">
      <w:rPr>
        <w:rFonts w:ascii="黑体" w:eastAsia="黑体" w:hAnsi="黑体" w:hint="eastAsia"/>
      </w:rPr>
      <w:t>初分</w:t>
    </w:r>
    <w:r w:rsidR="005A195D">
      <w:rPr>
        <w:rFonts w:ascii="黑体" w:eastAsia="黑体" w:hAnsi="黑体" w:hint="eastAsia"/>
      </w:rPr>
      <w:t xml:space="preserve"> </w:t>
    </w:r>
    <w:r w:rsidRPr="007837C1">
      <w:rPr>
        <w:rFonts w:ascii="黑体" w:eastAsia="黑体" w:hAnsi="黑体" w:hint="eastAsia"/>
      </w:rPr>
      <w:t>净土方便品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69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40949"/>
    <w:rsid w:val="00141CEF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2F7DED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B268F"/>
    <w:rsid w:val="004C07E6"/>
    <w:rsid w:val="004C37B0"/>
    <w:rsid w:val="004D50CD"/>
    <w:rsid w:val="004D52AF"/>
    <w:rsid w:val="004D6B69"/>
    <w:rsid w:val="004E2142"/>
    <w:rsid w:val="004E3909"/>
    <w:rsid w:val="004E6B88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195D"/>
    <w:rsid w:val="005A383B"/>
    <w:rsid w:val="005A5D74"/>
    <w:rsid w:val="005C36EB"/>
    <w:rsid w:val="005C4370"/>
    <w:rsid w:val="005C57C8"/>
    <w:rsid w:val="005C6A38"/>
    <w:rsid w:val="005C7A0A"/>
    <w:rsid w:val="005F2B5F"/>
    <w:rsid w:val="005F2C3A"/>
    <w:rsid w:val="0060720F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748D"/>
    <w:rsid w:val="006407C6"/>
    <w:rsid w:val="00642A63"/>
    <w:rsid w:val="00644267"/>
    <w:rsid w:val="00647192"/>
    <w:rsid w:val="00656ACE"/>
    <w:rsid w:val="00670777"/>
    <w:rsid w:val="00680EA3"/>
    <w:rsid w:val="00681768"/>
    <w:rsid w:val="006908A7"/>
    <w:rsid w:val="0069232E"/>
    <w:rsid w:val="00695797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0332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811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1516F"/>
    <w:rsid w:val="00934595"/>
    <w:rsid w:val="00935488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90553"/>
    <w:rsid w:val="0099374F"/>
    <w:rsid w:val="00996E33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20DB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75F12"/>
    <w:rsid w:val="00A866EE"/>
    <w:rsid w:val="00A90DB5"/>
    <w:rsid w:val="00A9428B"/>
    <w:rsid w:val="00AA1FAD"/>
    <w:rsid w:val="00AA424D"/>
    <w:rsid w:val="00AB030E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053"/>
    <w:rsid w:val="00B47D8C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05EA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07E9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48C0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0B73"/>
    <w:rsid w:val="00E97435"/>
    <w:rsid w:val="00EC4032"/>
    <w:rsid w:val="00ED3486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9</Pages>
  <Words>1328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302</cp:revision>
  <dcterms:created xsi:type="dcterms:W3CDTF">2023-06-23T04:37:00Z</dcterms:created>
  <dcterms:modified xsi:type="dcterms:W3CDTF">2023-09-01T00:47:00Z</dcterms:modified>
</cp:coreProperties>
</file>