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C85E28" w:rsidRPr="00DC0BC4" w:rsidRDefault="00C85E28" w:rsidP="00C85E28">
      <w:pPr>
        <w:rPr>
          <w:b/>
        </w:rPr>
      </w:pPr>
      <w:r w:rsidRPr="00DC0BC4">
        <w:rPr>
          <w:rFonts w:hint="eastAsia"/>
          <w:b/>
        </w:rPr>
        <w:t>复次，舍利子，有菩萨摩诃萨修行般若波罗蜜多时，能引发六神通波罗蜜多。何等为六？一者、神境智证通波罗蜜多；二者、天耳智证通波罗蜜多；三者、他心智证通波罗蜜多；四者、宿住随念智证通波罗蜜多；五者、天眼智证通波罗蜜多；六者、漏尽智证通波罗蜜多。</w:t>
      </w:r>
    </w:p>
    <w:p w:rsidR="00C85E28" w:rsidRDefault="00C85E28" w:rsidP="00C85E28"/>
    <w:p w:rsidR="00C85E28" w:rsidRDefault="00C85E28" w:rsidP="00C85E28">
      <w:r>
        <w:rPr>
          <w:rFonts w:hint="eastAsia"/>
        </w:rPr>
        <w:t>尔时，舍利子白佛言：“世尊，云何菩萨摩诃萨修行般若波罗蜜多时，所引发神境智证通波罗蜜多？”</w:t>
      </w:r>
    </w:p>
    <w:p w:rsidR="000B4613" w:rsidRDefault="000B4613" w:rsidP="00C85E28"/>
    <w:p w:rsidR="00C85E28" w:rsidRDefault="00C85E28" w:rsidP="00C85E28">
      <w:r>
        <w:rPr>
          <w:rFonts w:hint="eastAsia"/>
        </w:rPr>
        <w:t>佛告具寿舍利子言：“舍利子，有菩萨摩诃萨神境智证通，起无量种大神变事，所谓震动十方各如殑伽沙界大地等物，变一为多，变多为一，或显或隐迅速无碍，山崖墙壁直过如空，凌虚往来犹如飞鸟，地中出没如出没水，水上经行如经行地，身出烟焰如燎高原，体注众流如销雪岭，日月神德威势难当，以手扪摩光明隐蔽，乃至净居转身自在，如斯神变无量无边。舍利子，是菩萨摩诃萨虽具如是神境智用，而于其中不自高举，不著神境智证通性，不著神境智证通事，不著能得如是神境智证通者，于著不著俱无所著。何以故？舍利子，是菩萨摩诃萨达一切法自性空故、自性离故、自性本来不可得故。舍利子，是菩萨摩诃萨不作是念：‘我今引发神境智通，为自娱乐，为娱乐他。’唯除为得一切智智。舍利子，是为菩萨摩诃萨修行般若波罗蜜多时，所引发神境智证通波罗蜜多。”</w:t>
      </w:r>
    </w:p>
    <w:p w:rsidR="00C85E28" w:rsidRDefault="00C85E28" w:rsidP="00C85E28"/>
    <w:p w:rsidR="00C85E28" w:rsidRDefault="00C85E28" w:rsidP="00C85E28">
      <w:r>
        <w:rPr>
          <w:rFonts w:hint="eastAsia"/>
        </w:rPr>
        <w:t>尔时，舍利子复白佛言：“世尊，云何菩萨摩诃萨修行般若波罗蜜多时，所引发天耳智证通波罗蜜多？”</w:t>
      </w:r>
    </w:p>
    <w:p w:rsidR="000B4613" w:rsidRDefault="000B4613" w:rsidP="00C85E28"/>
    <w:p w:rsidR="00C85E28" w:rsidRDefault="00C85E28" w:rsidP="00C85E28">
      <w:r>
        <w:rPr>
          <w:rFonts w:hint="eastAsia"/>
        </w:rPr>
        <w:t>佛告具寿舍利子言：“舍利子，有菩萨摩诃萨天耳智证通，最胜清净过人天耳，能如实闻十方各如殑伽沙界情非情类种种音声，所谓遍闻一切地狱声、傍生声、鬼界声、人声、天声、声闻声、独觉声、菩萨声、如来声、诃毁生死声、赞叹涅槃声、弃背有为声、趣向菩提声、厌恶有漏声、欣乐无漏声、称扬三宝声、摧伏异道声、论议决择声、讽诵经典声、劝断诸恶声、教修众善声、拔济苦难声、庆慰欢乐声，如是等声若大若小，皆能遍闻无障无碍。舍利子，是菩萨摩诃萨虽具如是天耳作用，而于其中不自高举，不著天耳智证通性，不著天耳智证通事，不著能得如是天耳智证通者，于著不著俱无所著。何以故？舍利子，是菩萨摩诃萨达一切法自性空故、自性离故、自性本来不可得故。舍利子，是菩萨摩诃萨不作是念：‘我今引发天耳智通，为自娱乐，为娱乐他。’唯除为得一切智智。舍利子，是为菩萨摩诃萨修行般若波罗蜜多时，所引发天耳智证通波罗蜜多。”</w:t>
      </w:r>
    </w:p>
    <w:p w:rsidR="00C85E28" w:rsidRDefault="00C85E28" w:rsidP="00C85E28"/>
    <w:p w:rsidR="00C85E28" w:rsidRDefault="00C85E28" w:rsidP="00C85E28"/>
    <w:p w:rsidR="00C85E28" w:rsidRDefault="00C85E28" w:rsidP="00C85E28"/>
    <w:p w:rsidR="00C85E28" w:rsidRDefault="00C85E28" w:rsidP="00C85E28"/>
    <w:p w:rsidR="00C85E28" w:rsidRDefault="00C85E28" w:rsidP="00C85E28"/>
    <w:p w:rsidR="000B4613" w:rsidRDefault="000B4613" w:rsidP="00C85E28"/>
    <w:p w:rsidR="000B4613" w:rsidRDefault="000B4613" w:rsidP="00C85E28"/>
    <w:p w:rsidR="000B4613" w:rsidRDefault="000B4613" w:rsidP="00C85E28"/>
    <w:p w:rsidR="000B4613" w:rsidRDefault="000B4613" w:rsidP="00C85E28"/>
    <w:p w:rsidR="000B4613" w:rsidRDefault="000B4613" w:rsidP="00C85E28"/>
    <w:p w:rsidR="000B4613" w:rsidRDefault="000B4613" w:rsidP="00C85E28"/>
    <w:p w:rsidR="000B4613" w:rsidRDefault="000B4613" w:rsidP="00C85E28"/>
    <w:p w:rsidR="00C85E28" w:rsidRDefault="00C85E28" w:rsidP="00C85E28"/>
    <w:p w:rsidR="00C85E28" w:rsidRDefault="00C85E28" w:rsidP="00C85E28">
      <w:r>
        <w:rPr>
          <w:rFonts w:hint="eastAsia"/>
        </w:rPr>
        <w:t>尔时，舍利子复白佛言：“世尊，云何菩萨摩诃萨修行般若波罗蜜多时，所引发他心智证通波罗蜜多？”</w:t>
      </w:r>
    </w:p>
    <w:p w:rsidR="000B4613" w:rsidRDefault="000B4613" w:rsidP="00C85E28"/>
    <w:p w:rsidR="00C85E28" w:rsidRDefault="00C85E28" w:rsidP="00C85E28">
      <w:r>
        <w:rPr>
          <w:rFonts w:hint="eastAsia"/>
        </w:rPr>
        <w:t>佛告具寿舍利子言：“舍利子，有菩萨摩诃萨他心智证通，能如实知十方各如殑伽沙界他有情类心、心所法，所谓遍知他有情类，若有贪心如实知有贪心，若离贪心如实知离贪心；若有瞋心如实知有瞋心，若离瞋心如实知离瞋心；若有痴心如实知有痴心，若离痴心如实知离痴心；若有爱心如实知有爱心，若离爱心如实知离爱心；若有取心如实知有取心，若离取心如实知离取心；若聚心如实知聚心，若散心如实知散心；若小心如实知小心，若大心如实知大心；若举心如实知举心，若下心如实知下心；若寂静心如实知寂静心，若不寂静心如实知不寂静心；若掉心如实知掉心，若不掉心如实知不掉心；若定心如实知定心，若不定心如实知不定心；若解脱心如实知解脱心，若不解脱心如实知不解脱心；若有漏心如实知有漏心，若无漏心如实知无漏心；若有舋心如实知有舋心，若无舋心如实知无舋心；若有上心如实知有上心，若无上心如实知无上心。舍利子，是菩萨摩诃萨虽具如是他心智用，而于其中不自高举，不著他心智证通性，不著他心智证通事，不著能得如是他心智证通者，于著不著俱无所著。何以故？舍利子，是菩萨摩诃萨达一切法自性空故、自性离故、自性本来不可得故。舍利子，是菩萨摩诃萨不作是念：‘我今引发他心智通，为自娱乐，为娱乐他。’唯除为得一切智智。舍利子，是为菩萨摩诃萨修行般若波罗蜜多时，所引发他心智证通波罗蜜多。”</w:t>
      </w:r>
    </w:p>
    <w:p w:rsidR="00C85E28" w:rsidRDefault="00C85E28" w:rsidP="00C85E28"/>
    <w:p w:rsidR="00C85E28" w:rsidRDefault="00C85E28" w:rsidP="00C85E28"/>
    <w:p w:rsidR="00C85E28" w:rsidRDefault="00C85E28" w:rsidP="00C85E28">
      <w:r>
        <w:rPr>
          <w:rFonts w:hint="eastAsia"/>
        </w:rPr>
        <w:t>尔时，舍利子复白佛言：“世尊，云何菩萨摩诃萨修行般若波罗蜜多时，所引发宿住随念智证通波罗蜜多？”</w:t>
      </w:r>
    </w:p>
    <w:p w:rsidR="000B4613" w:rsidRDefault="000B4613" w:rsidP="00C85E28"/>
    <w:p w:rsidR="00C85E28" w:rsidRDefault="00C85E28" w:rsidP="00C85E28">
      <w:r>
        <w:rPr>
          <w:rFonts w:hint="eastAsia"/>
        </w:rPr>
        <w:t>佛告具寿舍利子言：“舍利子，有菩萨摩诃萨宿住随念智证通，能如实知十方各如殑伽沙界一切有情诸宿住事，所谓随念若自若他一心、十心、百心、千心、多百千心顷诸宿住事；或复随念一日、十日、百日、千日、多百千日诸宿住事；或复随念一月、十月、百月、千月、多百千月诸宿住事；或复随念一岁、十岁、百岁、千岁、多百千岁诸宿住事；或复随念一劫、十劫、百劫、千劫、多百千劫，乃至无量无数百千俱胝那庾多劫，诸宿住事；或复随念前际所有诸宿住事，谓如是时、如是处、如是名、如是姓、如是类、如是食、如是久住、如是寿限、如是长寿、如是受乐、如是受苦，从彼处没来生此间，从此间没往生彼处，如是状貌、如是言说，若略、若广，若自、若他，诸宿住事皆能随念。舍利子，是菩萨摩诃萨虽具如是宿住智用，而于其中不自高举，不著宿住随念智证通性，不著宿住随念智证通事，不著能得宿住随念智证通者，于著不著俱无所著。何以故？舍利子，是菩萨摩诃萨达一切法自性空故、自性离故、自性本来不可得故。舍利子，是菩萨摩诃萨不作是念：‘我今引发宿住智通，为自娱乐，为娱乐他。’唯除为得一切智智。舍利子，是为菩萨摩诃萨修行般若波罗蜜多时，所引发宿住随念智证通波罗蜜多。”</w:t>
      </w:r>
    </w:p>
    <w:p w:rsidR="00C85E28" w:rsidRDefault="00C85E28" w:rsidP="00C85E28"/>
    <w:p w:rsidR="00C85E28" w:rsidRDefault="00C85E28" w:rsidP="00C85E28"/>
    <w:p w:rsidR="00C85E28" w:rsidRDefault="00C85E28" w:rsidP="00C85E28"/>
    <w:p w:rsidR="00C85E28" w:rsidRDefault="00C85E28" w:rsidP="00C85E28"/>
    <w:p w:rsidR="00C85E28" w:rsidRDefault="00C85E28" w:rsidP="00C85E28"/>
    <w:p w:rsidR="00C85E28" w:rsidRDefault="00C85E28" w:rsidP="00C85E28"/>
    <w:p w:rsidR="00C85E28" w:rsidRDefault="00C85E28" w:rsidP="00C85E28"/>
    <w:p w:rsidR="00C85E28" w:rsidRDefault="00C85E28" w:rsidP="00C85E28"/>
    <w:p w:rsidR="00C85E28" w:rsidRDefault="00C85E28" w:rsidP="00C85E28"/>
    <w:p w:rsidR="00C85E28" w:rsidRDefault="00C85E28" w:rsidP="00C85E28">
      <w:r>
        <w:rPr>
          <w:rFonts w:hint="eastAsia"/>
        </w:rPr>
        <w:t>尔时，舍利子复白佛言：“世尊，云何菩萨摩诃萨修行般若波罗蜜多时，所引发天眼智证通波罗蜜多？”</w:t>
      </w:r>
    </w:p>
    <w:p w:rsidR="000B4613" w:rsidRDefault="000B4613" w:rsidP="00C85E28"/>
    <w:p w:rsidR="00C85E28" w:rsidRDefault="00C85E28" w:rsidP="00C85E28">
      <w:r>
        <w:rPr>
          <w:rFonts w:hint="eastAsia"/>
        </w:rPr>
        <w:t>佛告具寿舍利子言：“舍利子，有菩萨摩诃萨天眼智证通最胜清净过人天眼，能如实见十方各如殑伽沙界情非情类种种色像，所谓普见诸有情类死时生时，妙色粗色、若胜若劣、善趣恶趣，诸如是等种种色像，因此复知诸有情类随业力用受生差别：如是有情成就身妙行、成就语妙行、成就意妙行，赞美贤圣正见因缘，身坏命终当升善趣，或生天上、或生人中受诸妙乐；如是有情成就身恶行、成就语恶行、成就意恶行，诽毁贤圣邪见因缘，身坏命终当堕恶趣，或生地狱、或生傍生、或生鬼界、或生边地，下贱秽恶有情类中受诸剧苦。如是有情种种业类、受果差别皆如实知。舍利子，是菩萨摩诃萨虽具如是天眼作用，而于其中不自高举，不著天眼智证通性，不著天眼智证通事，不著能得如是天眼智证通者，于著不著俱无所著。何以故？舍利子，是菩萨摩诃萨达一切法自性空故、自性离故、自性本来不可得故。舍利子，是菩萨摩诃萨不作是念：‘我今引发天眼智通，为自娱乐，为娱乐他。’唯除为得一切智智。舍利子，是为菩萨摩诃萨修行般若波罗蜜多时，所引发天眼智证通波罗蜜多。”</w:t>
      </w:r>
    </w:p>
    <w:p w:rsidR="00C85E28" w:rsidRDefault="00C85E28" w:rsidP="00C85E28"/>
    <w:p w:rsidR="00C85E28" w:rsidRDefault="00C85E28" w:rsidP="00C85E28">
      <w:r>
        <w:rPr>
          <w:rFonts w:hint="eastAsia"/>
        </w:rPr>
        <w:t>尔时，舍利子复白佛言：“世尊，云何菩萨摩诃萨修行般若波罗蜜多时，所引发漏尽智证通波罗蜜多？”</w:t>
      </w:r>
    </w:p>
    <w:p w:rsidR="000B4613" w:rsidRDefault="000B4613" w:rsidP="00C85E28"/>
    <w:p w:rsidR="00C85E28" w:rsidRDefault="00C85E28" w:rsidP="00C85E28">
      <w:r>
        <w:rPr>
          <w:rFonts w:hint="eastAsia"/>
        </w:rPr>
        <w:t>佛告具寿舍利子言：“舍利子，有菩萨摩诃萨漏尽智证通，能如实知十方各如殑伽沙界一切有情，若自若他漏尽不尽。此通依止金刚喻定，断诸障习方得圆满。得不退转菩萨地时，于一切漏亦名为尽，毕竟不起现在前故。菩萨虽得此漏尽通，不堕声闻及独觉地，唯趣无上正等菩提，不复希求余义利故。舍利子，是菩萨摩诃萨虽具如是漏尽智用，而于其中不自高举，不著漏尽智证通性，不著漏尽智证通事，不著能得如是漏尽智证通者，于著不著俱无所著。何以故？舍利子，是菩萨摩诃萨达一切法自性空故、自性离故、自性本来不可得故。舍利子，是菩萨摩诃萨不作是念：‘我今引发漏尽智证通，为自娱乐，为娱乐他。’唯除为得一切智智。舍利子，是为菩萨摩诃萨修行般若波罗蜜多时，所引发漏尽智证通波罗蜜多。</w:t>
      </w:r>
      <w:r w:rsidR="000B4613">
        <w:rPr>
          <w:rFonts w:hint="eastAsia"/>
        </w:rPr>
        <w:t>”</w:t>
      </w:r>
    </w:p>
    <w:p w:rsidR="00C85E28" w:rsidRDefault="00C85E28" w:rsidP="00C85E28"/>
    <w:p w:rsidR="00C85E28" w:rsidRPr="00DC0BC4" w:rsidRDefault="00C85E28" w:rsidP="00C85E28">
      <w:pPr>
        <w:rPr>
          <w:b/>
        </w:rPr>
      </w:pPr>
      <w:r w:rsidRPr="00DC0BC4">
        <w:rPr>
          <w:rFonts w:hint="eastAsia"/>
          <w:b/>
        </w:rPr>
        <w:t>如是，舍利子，诸菩萨摩诃萨修行般若波罗蜜多时，能圆满清净六神通波罗蜜多，由此六神通波罗蜜多圆满清净故，便得圆满一切智智，谓一切智、一切相智。</w:t>
      </w:r>
    </w:p>
    <w:sectPr w:rsidR="00C85E28" w:rsidRPr="00DC0BC4" w:rsidSect="00FD18D1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3BFB" w:rsidRDefault="00BC3BFB" w:rsidP="00A439C3">
      <w:r>
        <w:separator/>
      </w:r>
    </w:p>
  </w:endnote>
  <w:endnote w:type="continuationSeparator" w:id="0">
    <w:p w:rsidR="00BC3BFB" w:rsidRDefault="00BC3BFB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210907"/>
      <w:docPartObj>
        <w:docPartGallery w:val="Page Numbers (Bottom of Page)"/>
        <w:docPartUnique/>
      </w:docPartObj>
    </w:sdtPr>
    <w:sdtContent>
      <w:p w:rsidR="00842C70" w:rsidRDefault="0059243B">
        <w:pPr>
          <w:pStyle w:val="a4"/>
          <w:jc w:val="right"/>
        </w:pPr>
        <w:fldSimple w:instr=" PAGE   \* MERGEFORMAT ">
          <w:r w:rsidR="00DC0BC4" w:rsidRPr="00DC0BC4">
            <w:rPr>
              <w:noProof/>
              <w:lang w:val="zh-CN"/>
            </w:rPr>
            <w:t>3</w:t>
          </w:r>
        </w:fldSimple>
      </w:p>
    </w:sdtContent>
  </w:sdt>
  <w:p w:rsidR="00842C70" w:rsidRDefault="00842C7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3BFB" w:rsidRDefault="00BC3BFB" w:rsidP="00A439C3">
      <w:r>
        <w:separator/>
      </w:r>
    </w:p>
  </w:footnote>
  <w:footnote w:type="continuationSeparator" w:id="0">
    <w:p w:rsidR="00BC3BFB" w:rsidRDefault="00BC3BFB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613" w:rsidRPr="000B4613" w:rsidRDefault="000B4613" w:rsidP="000B4613">
    <w:pPr>
      <w:jc w:val="center"/>
      <w:rPr>
        <w:rFonts w:ascii="黑体" w:eastAsia="黑体" w:hAnsi="黑体"/>
        <w:sz w:val="32"/>
        <w:szCs w:val="32"/>
      </w:rPr>
    </w:pPr>
    <w:r w:rsidRPr="000B4613">
      <w:rPr>
        <w:rFonts w:ascii="黑体" w:eastAsia="黑体" w:hAnsi="黑体" w:hint="eastAsia"/>
        <w:sz w:val="32"/>
        <w:szCs w:val="32"/>
      </w:rPr>
      <w:t>六通</w:t>
    </w:r>
  </w:p>
  <w:p w:rsidR="000B4613" w:rsidRPr="000B4613" w:rsidRDefault="000B4613" w:rsidP="000B4613">
    <w:pPr>
      <w:jc w:val="center"/>
      <w:rPr>
        <w:rFonts w:ascii="黑体" w:eastAsia="黑体" w:hAnsi="黑体"/>
        <w:sz w:val="18"/>
        <w:szCs w:val="18"/>
      </w:rPr>
    </w:pPr>
    <w:r w:rsidRPr="000B4613">
      <w:rPr>
        <w:rFonts w:ascii="黑体" w:eastAsia="黑体" w:hAnsi="黑体" w:hint="eastAsia"/>
        <w:sz w:val="18"/>
        <w:szCs w:val="18"/>
      </w:rPr>
      <w:t>乾隆大藏经第1部《大般若波罗蜜多经》（第009卷）</w:t>
    </w:r>
  </w:p>
  <w:p w:rsidR="000B4613" w:rsidRPr="00DC0BC4" w:rsidRDefault="00DC0BC4">
    <w:pPr>
      <w:pStyle w:val="a3"/>
      <w:rPr>
        <w:rFonts w:ascii="黑体" w:eastAsia="黑体" w:hAnsi="黑体"/>
      </w:rPr>
    </w:pPr>
    <w:r w:rsidRPr="00DC0BC4">
      <w:rPr>
        <w:rFonts w:ascii="黑体" w:eastAsia="黑体" w:hAnsi="黑体" w:hint="eastAsia"/>
      </w:rPr>
      <w:t>初分 转生品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0B4613"/>
    <w:rsid w:val="0059243B"/>
    <w:rsid w:val="00653D25"/>
    <w:rsid w:val="00677C3A"/>
    <w:rsid w:val="00842C70"/>
    <w:rsid w:val="009015A0"/>
    <w:rsid w:val="00A439C3"/>
    <w:rsid w:val="00BC3BFB"/>
    <w:rsid w:val="00C73ED9"/>
    <w:rsid w:val="00C85E28"/>
    <w:rsid w:val="00DC0BC4"/>
    <w:rsid w:val="00DF06BA"/>
    <w:rsid w:val="00E56FCD"/>
    <w:rsid w:val="00E8732A"/>
    <w:rsid w:val="00FD18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B461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B461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456</Words>
  <Characters>2604</Characters>
  <Application>Microsoft Office Word</Application>
  <DocSecurity>0</DocSecurity>
  <Lines>21</Lines>
  <Paragraphs>6</Paragraphs>
  <ScaleCrop>false</ScaleCrop>
  <Company>2012</Company>
  <LinksUpToDate>false</LinksUpToDate>
  <CharactersWithSpaces>3054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8</cp:revision>
  <dcterms:created xsi:type="dcterms:W3CDTF">2023-05-08T08:36:00Z</dcterms:created>
  <dcterms:modified xsi:type="dcterms:W3CDTF">2023-08-25T07:02:00Z</dcterms:modified>
</cp:coreProperties>
</file>