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2E53CC" w:rsidRDefault="002E53CC" w:rsidP="002E53CC">
      <w:r>
        <w:rPr>
          <w:rFonts w:hint="eastAsia"/>
        </w:rPr>
        <w:t>尔时，具寿舍利子</w:t>
      </w:r>
      <w:proofErr w:type="gramStart"/>
      <w:r>
        <w:rPr>
          <w:rFonts w:hint="eastAsia"/>
        </w:rPr>
        <w:t>问满慈</w:t>
      </w:r>
      <w:proofErr w:type="gramEnd"/>
      <w:r>
        <w:rPr>
          <w:rFonts w:hint="eastAsia"/>
        </w:rPr>
        <w:t>子言：云何名为菩萨摩诃萨为欲利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于大乘？</w:t>
      </w:r>
    </w:p>
    <w:p w:rsidR="002E53CC" w:rsidRDefault="002E53CC" w:rsidP="002E53CC"/>
    <w:p w:rsidR="002E53CC" w:rsidRDefault="002E53CC" w:rsidP="002E53CC">
      <w:proofErr w:type="gramStart"/>
      <w:r>
        <w:rPr>
          <w:rFonts w:hint="eastAsia"/>
        </w:rPr>
        <w:t>满慈子</w:t>
      </w:r>
      <w:proofErr w:type="gramEnd"/>
      <w:r>
        <w:rPr>
          <w:rFonts w:hint="eastAsia"/>
        </w:rPr>
        <w:t>言：舍利子，若菩萨摩诃萨修行般若波罗蜜多时，以应一切智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心，大悲为上首，用无所得而为方便，乘布施波罗蜜多，不得布施，不得布施波罗蜜多，不得施者，不得受者，不得所施物，不得所遮法。舍利子，是为菩萨摩诃萨乘布施波罗蜜多。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乘净戒</w:t>
      </w:r>
      <w:proofErr w:type="gramEnd"/>
      <w:r>
        <w:rPr>
          <w:rFonts w:hint="eastAsia"/>
        </w:rPr>
        <w:t>波罗蜜多，不得净戒，</w:t>
      </w:r>
      <w:proofErr w:type="gramStart"/>
      <w:r>
        <w:rPr>
          <w:rFonts w:hint="eastAsia"/>
        </w:rPr>
        <w:t>不得净戒波罗蜜</w:t>
      </w:r>
      <w:proofErr w:type="gramEnd"/>
      <w:r>
        <w:rPr>
          <w:rFonts w:hint="eastAsia"/>
        </w:rPr>
        <w:t>多，不得持戒者，不得犯戒者，不得所遮法。舍利子，是为菩萨摩诃萨</w:t>
      </w:r>
      <w:proofErr w:type="gramStart"/>
      <w:r>
        <w:rPr>
          <w:rFonts w:hint="eastAsia"/>
        </w:rPr>
        <w:t>乘净戒</w:t>
      </w:r>
      <w:proofErr w:type="gramEnd"/>
      <w:r>
        <w:rPr>
          <w:rFonts w:hint="eastAsia"/>
        </w:rPr>
        <w:t>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心，大悲为上首，用无所得而为方便，乘安忍波罗蜜多，不得安忍，不得安忍波罗蜜多，不得能忍者，不得所忍境，不得所遮法。舍利子，是为菩萨摩诃萨乘安忍波罗蜜多。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心，大悲为上首，用无所得而为方便，乘精进波罗蜜多，不得精进，不得精进波罗蜜多，不得精进者，不得懈怠者，不得所遮法。舍利子，是为菩萨摩诃萨乘精进波罗蜜多。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乘静虑</w:t>
      </w:r>
      <w:proofErr w:type="gramEnd"/>
      <w:r>
        <w:rPr>
          <w:rFonts w:hint="eastAsia"/>
        </w:rPr>
        <w:t>波罗蜜多，不得静虑，不得静虑波罗蜜多，不得</w:t>
      </w:r>
      <w:proofErr w:type="gramStart"/>
      <w:r>
        <w:rPr>
          <w:rFonts w:hint="eastAsia"/>
        </w:rPr>
        <w:t>修定</w:t>
      </w:r>
      <w:proofErr w:type="gramEnd"/>
      <w:r>
        <w:rPr>
          <w:rFonts w:hint="eastAsia"/>
        </w:rPr>
        <w:t>者，不得散乱者，不得定境界，不得所遮法。舍利子，是为菩萨</w:t>
      </w:r>
      <w:proofErr w:type="gramStart"/>
      <w:r>
        <w:rPr>
          <w:rFonts w:hint="eastAsia"/>
        </w:rPr>
        <w:t>摩诃萨乘静虑</w:t>
      </w:r>
      <w:proofErr w:type="gramEnd"/>
      <w:r>
        <w:rPr>
          <w:rFonts w:hint="eastAsia"/>
        </w:rPr>
        <w:t>波罗蜜多。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若菩萨摩诃萨修行般若波罗蜜多时，以应一切智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心，大悲为上首，用无所得而为方便，乘般若波罗蜜多，不得般若，不得般若波罗蜜多，</w:t>
      </w:r>
      <w:proofErr w:type="gramStart"/>
      <w:r>
        <w:rPr>
          <w:rFonts w:hint="eastAsia"/>
        </w:rPr>
        <w:t>不得修慧者</w:t>
      </w:r>
      <w:proofErr w:type="gramEnd"/>
      <w:r>
        <w:rPr>
          <w:rFonts w:hint="eastAsia"/>
        </w:rPr>
        <w:t>，不得愚痴者，不得过去、未来、现在法，不得善、不善、无记法，不得欲界、色界、无色界法，不得学、无学、非学非无学法，不得见所断、修所断、非所断法，不得世间、出世间法，不得色、无色法，不得有见、无见法，不得有对、无对法，不得有漏、无漏法，不得有为、无为法，不得所遮法。</w:t>
      </w:r>
    </w:p>
    <w:p w:rsidR="002E53CC" w:rsidRDefault="002E53CC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舍利子，是为菩萨摩诃萨乘般若波罗蜜多。舍利子，当知是为菩萨摩诃萨为欲利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/>
    <w:p w:rsidR="002E53CC" w:rsidRDefault="002E53CC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心，大悲为上首，用无所得而为方便，为</w:t>
      </w:r>
      <w:proofErr w:type="gramStart"/>
      <w:r>
        <w:rPr>
          <w:rFonts w:hint="eastAsia"/>
        </w:rPr>
        <w:t>遣修故修空</w:t>
      </w:r>
      <w:proofErr w:type="gramEnd"/>
      <w:r>
        <w:rPr>
          <w:rFonts w:hint="eastAsia"/>
        </w:rPr>
        <w:t>解脱门，为</w:t>
      </w:r>
      <w:proofErr w:type="gramStart"/>
      <w:r>
        <w:rPr>
          <w:rFonts w:hint="eastAsia"/>
        </w:rPr>
        <w:t>遣修故修无</w:t>
      </w:r>
      <w:proofErr w:type="gramEnd"/>
      <w:r>
        <w:rPr>
          <w:rFonts w:hint="eastAsia"/>
        </w:rPr>
        <w:t>相、无愿解脱门。舍利子，是为菩萨摩诃萨为欲利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为遣修故修四静虑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修四无量、四无色定。舍利子，是为菩萨摩诃萨为欲利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修布施波罗蜜多，为</w:t>
      </w:r>
      <w:proofErr w:type="gramStart"/>
      <w:r>
        <w:rPr>
          <w:rFonts w:hint="eastAsia"/>
        </w:rPr>
        <w:t>遣修故修净</w:t>
      </w:r>
      <w:proofErr w:type="gramEnd"/>
      <w:r>
        <w:rPr>
          <w:rFonts w:hint="eastAsia"/>
        </w:rPr>
        <w:t>戒、安忍、精进、静虑、般若波罗蜜多。舍利子，是为菩萨摩诃萨为欲利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修五眼，为</w:t>
      </w:r>
      <w:proofErr w:type="gramStart"/>
      <w:r>
        <w:rPr>
          <w:rFonts w:hint="eastAsia"/>
        </w:rPr>
        <w:t>遣修故修六神通</w:t>
      </w:r>
      <w:proofErr w:type="gramEnd"/>
      <w:r>
        <w:rPr>
          <w:rFonts w:hint="eastAsia"/>
        </w:rPr>
        <w:t>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为遣修故修佛十力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修四无所畏、四无碍解、大慈、大悲、大喜、大舍、十八佛不共法、一切智、道相智、一切相智。舍利子，是为菩萨摩诃萨为欲利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</w:t>
      </w:r>
      <w:proofErr w:type="gramStart"/>
      <w:r>
        <w:rPr>
          <w:rFonts w:hint="eastAsia"/>
        </w:rPr>
        <w:t>为遣修故</w:t>
      </w:r>
      <w:proofErr w:type="gramEnd"/>
      <w:r>
        <w:rPr>
          <w:rFonts w:hint="eastAsia"/>
        </w:rPr>
        <w:t>修内空智、外空智、内外空智、空空智、大空智、胜</w:t>
      </w:r>
      <w:proofErr w:type="gramStart"/>
      <w:r>
        <w:rPr>
          <w:rFonts w:hint="eastAsia"/>
        </w:rPr>
        <w:t>义空智</w:t>
      </w:r>
      <w:proofErr w:type="gramEnd"/>
      <w:r>
        <w:rPr>
          <w:rFonts w:hint="eastAsia"/>
        </w:rPr>
        <w:t>、有为空智、无为空智、毕竟空智、无际空智、散空智、无变异空智、本性空智、自相空智、共相空智、一切</w:t>
      </w:r>
      <w:proofErr w:type="gramStart"/>
      <w:r>
        <w:rPr>
          <w:rFonts w:hint="eastAsia"/>
        </w:rPr>
        <w:t>法空智</w:t>
      </w:r>
      <w:proofErr w:type="gramEnd"/>
      <w:r>
        <w:rPr>
          <w:rFonts w:hint="eastAsia"/>
        </w:rPr>
        <w:t>、不可得空智、无性空智、自性空智、无性自性空智。舍利子，是为菩萨摩诃萨为欲利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心，大悲为上首，用无所得而为方便，如实观察菩萨摩诃萨但有假名施设言说，菩提及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俱不可得故。舍利子，是为菩萨摩诃萨为欲利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</w:t>
      </w:r>
      <w:proofErr w:type="gramStart"/>
      <w:r>
        <w:rPr>
          <w:rFonts w:hint="eastAsia"/>
        </w:rPr>
        <w:t>观察色但有</w:t>
      </w:r>
      <w:proofErr w:type="gramEnd"/>
      <w:r>
        <w:rPr>
          <w:rFonts w:hint="eastAsia"/>
        </w:rPr>
        <w:t>假名施设言说，色不可得故；受、想、行、</w:t>
      </w:r>
      <w:proofErr w:type="gramStart"/>
      <w:r>
        <w:rPr>
          <w:rFonts w:hint="eastAsia"/>
        </w:rPr>
        <w:t>识但有</w:t>
      </w:r>
      <w:proofErr w:type="gramEnd"/>
      <w:r>
        <w:rPr>
          <w:rFonts w:hint="eastAsia"/>
        </w:rPr>
        <w:t>假名施设言说，受、想、行、识不可得故。舍利子，是为菩萨摩诃萨为欲利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眼处但有</w:t>
      </w:r>
      <w:proofErr w:type="gramEnd"/>
      <w:r>
        <w:rPr>
          <w:rFonts w:hint="eastAsia"/>
        </w:rPr>
        <w:t>假名施设言说，眼处不可得故；耳、鼻、舌、身、</w:t>
      </w:r>
      <w:proofErr w:type="gramStart"/>
      <w:r>
        <w:rPr>
          <w:rFonts w:hint="eastAsia"/>
        </w:rPr>
        <w:t>意处但有</w:t>
      </w:r>
      <w:proofErr w:type="gramEnd"/>
      <w:r>
        <w:rPr>
          <w:rFonts w:hint="eastAsia"/>
        </w:rPr>
        <w:t>假名施设言说，耳、鼻、舌、身、意处不可得故。舍利子，是为菩萨摩诃萨为欲利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色处但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色处不可</w:t>
      </w:r>
      <w:proofErr w:type="gramEnd"/>
      <w:r>
        <w:rPr>
          <w:rFonts w:hint="eastAsia"/>
        </w:rPr>
        <w:t>得故；声、香、味、触、</w:t>
      </w:r>
      <w:proofErr w:type="gramStart"/>
      <w:r>
        <w:rPr>
          <w:rFonts w:hint="eastAsia"/>
        </w:rPr>
        <w:t>法处但有</w:t>
      </w:r>
      <w:proofErr w:type="gramEnd"/>
      <w:r>
        <w:rPr>
          <w:rFonts w:hint="eastAsia"/>
        </w:rPr>
        <w:t>假名施设言说，声、香、味、触、法处不可得故。舍利子，是为菩萨摩诃萨为欲利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心，大悲为上首，用无所得而为方便，如实观察眼界但有假名施设言说，眼界不可得故；色界、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诸受但</w:t>
      </w:r>
      <w:proofErr w:type="gramEnd"/>
      <w:r>
        <w:rPr>
          <w:rFonts w:hint="eastAsia"/>
        </w:rPr>
        <w:t>有假名施设言说，色界乃至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耳界但有</w:t>
      </w:r>
      <w:proofErr w:type="gramEnd"/>
      <w:r>
        <w:rPr>
          <w:rFonts w:hint="eastAsia"/>
        </w:rPr>
        <w:t>假名施设言说，耳</w:t>
      </w:r>
      <w:proofErr w:type="gramStart"/>
      <w:r>
        <w:rPr>
          <w:rFonts w:hint="eastAsia"/>
        </w:rPr>
        <w:t>界不可</w:t>
      </w:r>
      <w:proofErr w:type="gramEnd"/>
      <w:r>
        <w:rPr>
          <w:rFonts w:hint="eastAsia"/>
        </w:rPr>
        <w:t>得故；声界、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鼻界但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鼻界不可</w:t>
      </w:r>
      <w:proofErr w:type="gramEnd"/>
      <w:r>
        <w:rPr>
          <w:rFonts w:hint="eastAsia"/>
        </w:rPr>
        <w:t>得故；香界、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舌界但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舌界不可</w:t>
      </w:r>
      <w:proofErr w:type="gramEnd"/>
      <w:r>
        <w:rPr>
          <w:rFonts w:hint="eastAsia"/>
        </w:rPr>
        <w:t>得故；味界、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身界但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身界不可</w:t>
      </w:r>
      <w:proofErr w:type="gramEnd"/>
      <w:r>
        <w:rPr>
          <w:rFonts w:hint="eastAsia"/>
        </w:rPr>
        <w:t>得故；触界、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意界但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意界不可</w:t>
      </w:r>
      <w:proofErr w:type="gramEnd"/>
      <w:r>
        <w:rPr>
          <w:rFonts w:hint="eastAsia"/>
        </w:rPr>
        <w:t>得故；法界、意识界及意触、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诸受但</w:t>
      </w:r>
      <w:proofErr w:type="gramEnd"/>
      <w:r>
        <w:rPr>
          <w:rFonts w:hint="eastAsia"/>
        </w:rPr>
        <w:t>有假名施设言说，法界乃至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心，大悲为上首，用无所得而为方便，如实观察地界但有假名施设言说，地界不可得故；水、火、风、空、</w:t>
      </w:r>
      <w:proofErr w:type="gramStart"/>
      <w:r>
        <w:rPr>
          <w:rFonts w:hint="eastAsia"/>
        </w:rPr>
        <w:t>识界但</w:t>
      </w:r>
      <w:proofErr w:type="gramEnd"/>
      <w:r>
        <w:rPr>
          <w:rFonts w:hint="eastAsia"/>
        </w:rPr>
        <w:t>有假名施设言说，水、火、风、空、</w:t>
      </w:r>
      <w:proofErr w:type="gramStart"/>
      <w:r>
        <w:rPr>
          <w:rFonts w:hint="eastAsia"/>
        </w:rPr>
        <w:t>识界不可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/>
    <w:p w:rsidR="002E53CC" w:rsidRDefault="002E53CC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但有假名施设言说，苦圣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不可得故；集、灭、道圣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但有假名施设言说，集、灭、道圣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心，大悲为上首，用无所得而为方便，如实观察无明但有假名施设言说，无明不可得故；行、识、名色、六处、触、受、爱、取、有、生、老死愁</w:t>
      </w:r>
      <w:proofErr w:type="gramStart"/>
      <w:r>
        <w:rPr>
          <w:rFonts w:hint="eastAsia"/>
        </w:rPr>
        <w:t>叹苦忧恼但</w:t>
      </w:r>
      <w:proofErr w:type="gramEnd"/>
      <w:r>
        <w:rPr>
          <w:rFonts w:hint="eastAsia"/>
        </w:rPr>
        <w:t>有假名施设言说，行乃至老死愁叹苦</w:t>
      </w:r>
      <w:proofErr w:type="gramStart"/>
      <w:r>
        <w:rPr>
          <w:rFonts w:hint="eastAsia"/>
        </w:rPr>
        <w:t>忧恼不可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内空但有</w:t>
      </w:r>
      <w:proofErr w:type="gramEnd"/>
      <w:r>
        <w:rPr>
          <w:rFonts w:hint="eastAsia"/>
        </w:rPr>
        <w:t>假名施设言说，内</w:t>
      </w:r>
      <w:proofErr w:type="gramStart"/>
      <w:r>
        <w:rPr>
          <w:rFonts w:hint="eastAsia"/>
        </w:rPr>
        <w:t>空不可</w:t>
      </w:r>
      <w:proofErr w:type="gramEnd"/>
      <w:r>
        <w:rPr>
          <w:rFonts w:hint="eastAsia"/>
        </w:rPr>
        <w:t>得故；外空、内外空、空空、大空、胜义空、有为空、无为空、毕竟空、无际空、散空、无变异空、本性空、自相空、共相空、一切法空、不可得空、无性空、自性空、无性自</w:t>
      </w:r>
      <w:proofErr w:type="gramStart"/>
      <w:r>
        <w:rPr>
          <w:rFonts w:hint="eastAsia"/>
        </w:rPr>
        <w:t>性空但有</w:t>
      </w:r>
      <w:proofErr w:type="gramEnd"/>
      <w:r>
        <w:rPr>
          <w:rFonts w:hint="eastAsia"/>
        </w:rPr>
        <w:t>假名施设言说，外空乃至无性自性</w:t>
      </w:r>
      <w:proofErr w:type="gramStart"/>
      <w:r>
        <w:rPr>
          <w:rFonts w:hint="eastAsia"/>
        </w:rPr>
        <w:t>空不可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真如但有假名施设言说，真如不可得故；法界、法性、法定、法住、离生性、平等性、实际但有假名施设言说，法界乃至实际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/>
    <w:p w:rsidR="002E53CC" w:rsidRDefault="002E53CC" w:rsidP="002E53CC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四静虑但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四静虑不可</w:t>
      </w:r>
      <w:proofErr w:type="gramEnd"/>
      <w:r>
        <w:rPr>
          <w:rFonts w:hint="eastAsia"/>
        </w:rPr>
        <w:t>得故；四无量、四</w:t>
      </w:r>
      <w:proofErr w:type="gramStart"/>
      <w:r>
        <w:rPr>
          <w:rFonts w:hint="eastAsia"/>
        </w:rPr>
        <w:t>无色定但有</w:t>
      </w:r>
      <w:proofErr w:type="gramEnd"/>
      <w:r>
        <w:rPr>
          <w:rFonts w:hint="eastAsia"/>
        </w:rPr>
        <w:t>假名施设言说，四无量、四无色定不可得故。舍利子，是为菩萨摩诃萨为欲利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四念住但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不可得故；四正断、四神足、五根、五力、七等觉支、</w:t>
      </w:r>
      <w:proofErr w:type="gramStart"/>
      <w:r>
        <w:rPr>
          <w:rFonts w:hint="eastAsia"/>
        </w:rPr>
        <w:t>八圣道支但</w:t>
      </w:r>
      <w:proofErr w:type="gramEnd"/>
      <w:r>
        <w:rPr>
          <w:rFonts w:hint="eastAsia"/>
        </w:rPr>
        <w:t>有假名施设言说，四正断乃至</w:t>
      </w:r>
      <w:proofErr w:type="gramStart"/>
      <w:r>
        <w:rPr>
          <w:rFonts w:hint="eastAsia"/>
        </w:rPr>
        <w:t>八圣道支不可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心，大悲为上首，用无所得而为方便，如实观察空</w:t>
      </w:r>
      <w:proofErr w:type="gramStart"/>
      <w:r>
        <w:rPr>
          <w:rFonts w:hint="eastAsia"/>
        </w:rPr>
        <w:t>解脱门但有</w:t>
      </w:r>
      <w:proofErr w:type="gramEnd"/>
      <w:r>
        <w:rPr>
          <w:rFonts w:hint="eastAsia"/>
        </w:rPr>
        <w:t>假名施设言说，空解脱</w:t>
      </w:r>
      <w:proofErr w:type="gramStart"/>
      <w:r>
        <w:rPr>
          <w:rFonts w:hint="eastAsia"/>
        </w:rPr>
        <w:t>门不可</w:t>
      </w:r>
      <w:proofErr w:type="gramEnd"/>
      <w:r>
        <w:rPr>
          <w:rFonts w:hint="eastAsia"/>
        </w:rPr>
        <w:t>得故，无相、无愿</w:t>
      </w:r>
      <w:proofErr w:type="gramStart"/>
      <w:r>
        <w:rPr>
          <w:rFonts w:hint="eastAsia"/>
        </w:rPr>
        <w:t>解脱门但有</w:t>
      </w:r>
      <w:proofErr w:type="gramEnd"/>
      <w:r>
        <w:rPr>
          <w:rFonts w:hint="eastAsia"/>
        </w:rPr>
        <w:t>假名施设言说，无相、无愿解脱</w:t>
      </w:r>
      <w:proofErr w:type="gramStart"/>
      <w:r>
        <w:rPr>
          <w:rFonts w:hint="eastAsia"/>
        </w:rPr>
        <w:t>门不可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心，大悲为上首，用无所得而为方便，如实观察布施波罗蜜多但有假名施设言说，布施波罗蜜多不可得故；净戒、安忍、精进、静虑、般若波罗蜜多但有假名施设言说，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pPr>
        <w:rPr>
          <w:rFonts w:hint="eastAsia"/>
        </w:rPr>
      </w:pPr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心，大悲为上首，用无所得而为方便，如实观察五眼但有假名施设言说，五眼不可得故；六神通但有假名施设言说，六神通不可得故。舍利子，是为菩萨摩诃萨为欲利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>
      <w:pPr>
        <w:rPr>
          <w:rFonts w:hint="eastAsia"/>
        </w:rPr>
      </w:pPr>
    </w:p>
    <w:p w:rsidR="007A0627" w:rsidRDefault="007A0627" w:rsidP="002E53CC"/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</w:t>
      </w:r>
      <w:proofErr w:type="gramStart"/>
      <w:r>
        <w:rPr>
          <w:rFonts w:hint="eastAsia"/>
        </w:rPr>
        <w:t>佛十力但</w:t>
      </w:r>
      <w:proofErr w:type="gramEnd"/>
      <w:r>
        <w:rPr>
          <w:rFonts w:hint="eastAsia"/>
        </w:rPr>
        <w:t>有假名施设言说，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不可得故；四无所畏、四无碍解、大慈、大悲、大喜、大舍、十八佛不共法、一切智、道相智、一切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相智但</w:t>
      </w:r>
      <w:proofErr w:type="gramEnd"/>
      <w:r>
        <w:rPr>
          <w:rFonts w:hint="eastAsia"/>
        </w:rPr>
        <w:t>有假名施设言说，四无所畏乃至一切</w:t>
      </w:r>
      <w:proofErr w:type="gramStart"/>
      <w:r>
        <w:rPr>
          <w:rFonts w:hint="eastAsia"/>
        </w:rPr>
        <w:t>相智不可</w:t>
      </w:r>
      <w:proofErr w:type="gramEnd"/>
      <w:r>
        <w:rPr>
          <w:rFonts w:hint="eastAsia"/>
        </w:rPr>
        <w:t>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心，大悲为上首，用无所得而为方便，如实观察无上正等菩提但有假名施设言说，无上正等菩提不可得故；无上正等觉者但有假名施设言说，无上正等觉者不可得故。舍利子，是为菩萨摩诃萨为欲利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复次，舍利子，若菩萨摩诃萨以应一切智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心，大悲为上首，用无所得而为方便，从初发心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得无上菩提，</w:t>
      </w:r>
      <w:proofErr w:type="gramStart"/>
      <w:r>
        <w:rPr>
          <w:rFonts w:hint="eastAsia"/>
        </w:rPr>
        <w:t>恒修圆满</w:t>
      </w:r>
      <w:proofErr w:type="gramEnd"/>
      <w:r>
        <w:rPr>
          <w:rFonts w:hint="eastAsia"/>
        </w:rPr>
        <w:t>不退神通，成熟有情，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土，从一佛国至一佛国，供养恭敬、尊重赞叹诸佛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尊，于诸佛所听受大乘相应之法，既听受已，如理思惟，精勤修学。舍利子，是为菩萨摩诃萨为欲利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舍利子，如是菩萨摩诃萨虽乘大乘，从一佛国至一佛国，供养恭敬、尊重赞叹诸佛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尊，于诸佛所听受正法，成熟有情，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</w:t>
      </w:r>
      <w:proofErr w:type="gramStart"/>
      <w:r>
        <w:rPr>
          <w:rFonts w:hint="eastAsia"/>
        </w:rPr>
        <w:t>而心初无</w:t>
      </w:r>
      <w:proofErr w:type="gramEnd"/>
      <w:r>
        <w:rPr>
          <w:rFonts w:hint="eastAsia"/>
        </w:rPr>
        <w:t>佛国等想。舍利子，如是菩萨摩诃萨住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二地，观诸有情应以何身得义利者，即便现</w:t>
      </w:r>
      <w:proofErr w:type="gramStart"/>
      <w:r>
        <w:rPr>
          <w:rFonts w:hint="eastAsia"/>
        </w:rPr>
        <w:t>受令彼</w:t>
      </w:r>
      <w:proofErr w:type="gramEnd"/>
      <w:r>
        <w:rPr>
          <w:rFonts w:hint="eastAsia"/>
        </w:rPr>
        <w:t>获益。舍利子，如是菩萨摩诃萨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，随所生处不离大乘。舍利子，如是菩萨摩诃萨不久当得一切智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，为人天等转正法轮。如是法轮，一切声闻、独觉、沙门、婆罗门、魔王、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王、天、龙、药叉、健达缚、阿素洛、</w:t>
      </w:r>
      <w:proofErr w:type="gramStart"/>
      <w:r>
        <w:rPr>
          <w:rFonts w:hint="eastAsia"/>
        </w:rPr>
        <w:t>揭路荼</w:t>
      </w:r>
      <w:proofErr w:type="gramEnd"/>
      <w:r>
        <w:rPr>
          <w:rFonts w:hint="eastAsia"/>
        </w:rPr>
        <w:t>、紧捺</w:t>
      </w:r>
      <w:proofErr w:type="gramStart"/>
      <w:r>
        <w:rPr>
          <w:rFonts w:hint="eastAsia"/>
        </w:rPr>
        <w:t>洛</w:t>
      </w:r>
      <w:proofErr w:type="gramEnd"/>
      <w:r>
        <w:rPr>
          <w:rFonts w:hint="eastAsia"/>
        </w:rPr>
        <w:t>、莫呼洛伽、人非人等，一切世间所不能转。舍利子，以诸菩萨由如是等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，为欲利</w:t>
      </w:r>
      <w:proofErr w:type="gramStart"/>
      <w:r>
        <w:rPr>
          <w:rFonts w:hint="eastAsia"/>
        </w:rPr>
        <w:t>乐一切</w:t>
      </w:r>
      <w:proofErr w:type="gramEnd"/>
      <w:r>
        <w:rPr>
          <w:rFonts w:hint="eastAsia"/>
        </w:rPr>
        <w:t>有情，乘大乘故，复名摩诃萨。</w:t>
      </w:r>
    </w:p>
    <w:p w:rsidR="002E53CC" w:rsidRDefault="002E53CC" w:rsidP="002E53CC"/>
    <w:p w:rsidR="002E53CC" w:rsidRDefault="002E53CC" w:rsidP="002E53CC">
      <w:r>
        <w:rPr>
          <w:rFonts w:hint="eastAsia"/>
        </w:rPr>
        <w:t>舍利子，如是为欲利</w:t>
      </w:r>
      <w:proofErr w:type="gramStart"/>
      <w:r>
        <w:rPr>
          <w:rFonts w:hint="eastAsia"/>
        </w:rPr>
        <w:t>乐诸有情故乘</w:t>
      </w:r>
      <w:proofErr w:type="gramEnd"/>
      <w:r>
        <w:rPr>
          <w:rFonts w:hint="eastAsia"/>
        </w:rPr>
        <w:t>于大乘菩萨摩诃萨，普为十方各如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尊，于大众中欢喜赞叹，作如是言：‘某方某世界中有某名菩萨摩诃萨，为欲利乐诸有情故乘于大乘，不久当得一切智智，为天人等转正法轮，其轮世间天、人、魔、梵、声闻等众皆不能转。’如是展转，</w:t>
      </w:r>
      <w:proofErr w:type="gramStart"/>
      <w:r>
        <w:rPr>
          <w:rFonts w:hint="eastAsia"/>
        </w:rPr>
        <w:t>声遍十方</w:t>
      </w:r>
      <w:proofErr w:type="gramEnd"/>
      <w:r>
        <w:rPr>
          <w:rFonts w:hint="eastAsia"/>
        </w:rPr>
        <w:t>，天人等众闻皆欢喜，咸作是言：‘如是菩萨不久当得一切智智，转正法轮，利安含识。’</w:t>
      </w:r>
    </w:p>
    <w:sectPr w:rsidR="002E53C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7939"/>
      <w:docPartObj>
        <w:docPartGallery w:val="Page Numbers (Bottom of Page)"/>
        <w:docPartUnique/>
      </w:docPartObj>
    </w:sdtPr>
    <w:sdtContent>
      <w:p w:rsidR="00F7291E" w:rsidRDefault="00994F12">
        <w:pPr>
          <w:pStyle w:val="a4"/>
          <w:jc w:val="right"/>
        </w:pPr>
        <w:fldSimple w:instr=" PAGE   \* MERGEFORMAT ">
          <w:r w:rsidR="007A0627" w:rsidRPr="007A0627">
            <w:rPr>
              <w:noProof/>
              <w:lang w:val="zh-CN"/>
            </w:rPr>
            <w:t>5</w:t>
          </w:r>
        </w:fldSimple>
      </w:p>
    </w:sdtContent>
  </w:sdt>
  <w:p w:rsidR="00F7291E" w:rsidRDefault="00F729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E" w:rsidRPr="00F7291E" w:rsidRDefault="00F7291E" w:rsidP="00F7291E">
    <w:pPr>
      <w:widowControl/>
      <w:jc w:val="center"/>
      <w:rPr>
        <w:rFonts w:ascii="黑体" w:eastAsia="黑体" w:hAnsi="黑体"/>
        <w:sz w:val="32"/>
        <w:szCs w:val="32"/>
      </w:rPr>
    </w:pPr>
    <w:r w:rsidRPr="00F7291E">
      <w:rPr>
        <w:rFonts w:ascii="黑体" w:eastAsia="黑体" w:hAnsi="黑体" w:cs="宋体" w:hint="eastAsia"/>
        <w:color w:val="000000"/>
        <w:kern w:val="0"/>
        <w:sz w:val="32"/>
        <w:szCs w:val="32"/>
      </w:rPr>
      <w:t>利</w:t>
    </w:r>
    <w:proofErr w:type="gramStart"/>
    <w:r w:rsidRPr="00F7291E">
      <w:rPr>
        <w:rFonts w:ascii="黑体" w:eastAsia="黑体" w:hAnsi="黑体" w:cs="宋体" w:hint="eastAsia"/>
        <w:color w:val="000000"/>
        <w:kern w:val="0"/>
        <w:sz w:val="32"/>
        <w:szCs w:val="32"/>
      </w:rPr>
      <w:t>乐诸有情故乘</w:t>
    </w:r>
    <w:proofErr w:type="gramEnd"/>
    <w:r w:rsidRPr="00F7291E">
      <w:rPr>
        <w:rFonts w:ascii="黑体" w:eastAsia="黑体" w:hAnsi="黑体" w:cs="宋体" w:hint="eastAsia"/>
        <w:color w:val="000000"/>
        <w:kern w:val="0"/>
        <w:sz w:val="32"/>
        <w:szCs w:val="32"/>
      </w:rPr>
      <w:t>于大乘</w:t>
    </w:r>
  </w:p>
  <w:p w:rsidR="00F7291E" w:rsidRPr="00F7291E" w:rsidRDefault="00F7291E" w:rsidP="00F7291E">
    <w:pPr>
      <w:jc w:val="center"/>
      <w:rPr>
        <w:rFonts w:ascii="黑体" w:eastAsia="黑体" w:hAnsi="黑体"/>
        <w:sz w:val="18"/>
        <w:szCs w:val="18"/>
      </w:rPr>
    </w:pPr>
    <w:r w:rsidRPr="00F7291E">
      <w:rPr>
        <w:rFonts w:ascii="黑体" w:eastAsia="黑体" w:hAnsi="黑体" w:hint="eastAsia"/>
        <w:sz w:val="18"/>
        <w:szCs w:val="18"/>
      </w:rPr>
      <w:t>乾隆大藏经第1部《大般若波罗蜜多经》（第049卷）</w:t>
    </w:r>
  </w:p>
  <w:p w:rsidR="00F7291E" w:rsidRDefault="00F7291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54ECA"/>
    <w:rsid w:val="002E53CC"/>
    <w:rsid w:val="00315DB7"/>
    <w:rsid w:val="003D0A31"/>
    <w:rsid w:val="003F2DB1"/>
    <w:rsid w:val="0050055F"/>
    <w:rsid w:val="00536E44"/>
    <w:rsid w:val="005671EB"/>
    <w:rsid w:val="0059632E"/>
    <w:rsid w:val="005F2B5F"/>
    <w:rsid w:val="00635065"/>
    <w:rsid w:val="00724CB9"/>
    <w:rsid w:val="00770D2E"/>
    <w:rsid w:val="007A0627"/>
    <w:rsid w:val="007C2335"/>
    <w:rsid w:val="00853D34"/>
    <w:rsid w:val="00935488"/>
    <w:rsid w:val="00990553"/>
    <w:rsid w:val="00994F12"/>
    <w:rsid w:val="00AF0A8A"/>
    <w:rsid w:val="00BE1111"/>
    <w:rsid w:val="00C13D65"/>
    <w:rsid w:val="00C320E9"/>
    <w:rsid w:val="00CD587F"/>
    <w:rsid w:val="00E1027D"/>
    <w:rsid w:val="00F7291E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729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729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0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</cp:revision>
  <dcterms:created xsi:type="dcterms:W3CDTF">2023-06-23T04:37:00Z</dcterms:created>
  <dcterms:modified xsi:type="dcterms:W3CDTF">2023-06-28T06:12:00Z</dcterms:modified>
</cp:coreProperties>
</file>