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D42B22" w:rsidRDefault="00D42B22" w:rsidP="00D42B22">
      <w:r>
        <w:rPr>
          <w:rFonts w:hint="eastAsia"/>
        </w:rPr>
        <w:t>复次，善现，诸菩萨摩诃萨修行般若波罗蜜多时，不应观色若常若无常，不应观受、想、行、识若常若无常；不应观色若乐若苦，不应观受、想、行、识若乐若苦；不应观色若我若无我，不应观受、想、行、识若我若无我；不应观色若净若不净，不应观受、想、行、识若净若不净；不应观色若空若不空，不应观受、想、行、识若空若不空；不应观色若有相若无相，不应观受、想、行、识若有相若无相；不应观色若有愿若无愿，不应观受、想、行、识若有愿若无愿；不应观色若寂静若不寂静，不应观受、想、行、识若寂静若不寂静；不应观色若远离若不远离，不应观受、想、行、识若远离若不远离；不应观色若有为若无为，不应观受、想、行、识若有为若无为；不应观色若有漏若无漏，不应观受、想、行、识若有漏若无漏；不应观色若生若灭，不应观受、想、行、识若生若灭；不应观色若善若非善，不应观受、想、行、识若善若非善；不应观色若有罪若无罪，不应观受、想、行、识若有罪若无罪；不应观色若有烦恼若无烦恼，不应观受、想、行、识若有烦恼若无烦恼；不应观色若世间若出世间，不应观受、想、行、识若世间若出世间；不应观色若杂染若清净，不应观受、想、行、识若杂染若清净；不应观色若属生死若属涅槃，不应观受、想、行、识若属生死若属涅槃；不应观色若在内若在外若在两间，不应观受、想、行、识若在内若在外若在两间；不应观色若可得若不可得，不应观受、想、行、识若可得若不可得。</w:t>
      </w:r>
    </w:p>
    <w:p w:rsidR="00D42B22" w:rsidRDefault="00D42B22" w:rsidP="00D42B22"/>
    <w:p w:rsidR="00D42B22" w:rsidRDefault="00D42B22" w:rsidP="00D42B22">
      <w:pPr>
        <w:rPr>
          <w:rFonts w:hint="eastAsia"/>
        </w:rPr>
      </w:pPr>
      <w:r>
        <w:rPr>
          <w:rFonts w:hint="eastAsia"/>
        </w:rPr>
        <w:t>复次，善现，诸菩萨摩诃萨修行般若波罗蜜多时，不应观眼处若常若无常，不应观耳、鼻、舌、身、意处若常若无常；不应观眼处若乐若苦，不应观耳、鼻、舌、身、意处若乐若苦；不应观眼处若我若无我，不应观耳、鼻、舌、身、意处若我若无我；不应观眼处若净若不净，不应观耳、鼻、舌、身、意处若净若不净；不应观眼处若空若不空，不应观耳、鼻、舌、身、意处若空若不空；不应观眼处若有相若无相，不应观耳、鼻、舌、身、意处若有相若无相；不应观眼处若有愿若无愿，不应观耳、鼻、舌、身、意处若有愿若无愿；不应观眼处若寂静若不寂静，不应观耳、鼻、舌、身、意处若寂静若不寂静；不应观眼处若远离若不远离，不应观耳、鼻、舌、身、意处若远离若不远离；不应观眼处若有为若无为，不应观耳、鼻、舌、身、意处若有为若无为；不应观眼处若有漏若无漏，不应观耳、鼻、舌、身、意处若有漏若无漏；不应观眼处若生若灭，不应观耳、鼻、舌、身、意处若生若灭；不应观眼处若善若非善，不应观耳、鼻、舌、身、意处若善若非善；不应观眼处若有罪若无罪，不应观耳、鼻、舌、身、意处若有罪若无罪；不应观眼处若有烦恼若无烦恼，不应观耳、鼻、舌、身、意处若有烦恼若无烦恼；不应观眼处若世间若出世间，不应观耳、鼻、舌、身、意处若世间若出世间；不应观眼处若杂染若清净，不应观耳、鼻、舌、身、意处若杂染若清净；不应观眼处若属生死若属涅槃，不应观耳、鼻、舌、身、意处若属生死若属涅槃；不应观眼处若在内若在外若在两间，不应观耳、鼻、舌、身、意处若在内若在外若在两间；不应观眼处若可得若不可得，不应观耳、鼻、舌、身、意处若可得若不可得。</w:t>
      </w: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/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色处若常若无常，不应观声、香、味、触、法处若常若无常；不应观色处若乐若苦，不应观声、香、味、触、法处若乐若苦；不应观色处若我若无我，不应观声、香、味、触、法处若我若无我；不应观色处若净若不净，不应观声、香、味、触、法处若净若不净；不应观色处若空若不空，不应观声、香、味、触、法处若空若不空；不应观色处若有相若无相，不应观声、香、味、触、法处若有相若无相；不应观色处若有愿若无愿，不应观声、香、味、触、法处若有愿若无愿；不应观色处若寂静若不寂静，不应观声、香、味、触、法处若寂静若不寂静；不应观色处若远离若不远离，不应观声、香、味、触、法处若远离若不远离；不应观色处若有为若无为，不应观声、香、味、触、法处若有为若无为；不应观色处若有漏若无漏，不应观声、香、味、触、法处若有漏若无漏；不应观色处若生若灭，不应观声、香、味、触、法处若生若灭；不应观色处若善若非善，不应观声、香、味、触、法处若善若非善；不应观色处若有罪若无罪，不应观声、香、味、触、法处若有罪若无罪；不应观色处若有烦恼若无烦恼，不应观声、香、味、触、法处若有烦恼若无烦恼；不应观色处若世间若出世间，不应观声、香、味、触、法处若世间若出世间；不应观色处若杂染若清净，不应观声、香、味、触、法处若杂染若清净；不应观色处若属生死若属涅槃，不应观声、香、味、触、法处若属生死若属涅槃；不应观色处若在内若在外若在两间，不应观声、香、味、触、法处若在内若在外若在两间；不应观色处若可得若不可得，不应观声、香、味、触、法处若可得若不可得。</w:t>
      </w:r>
    </w:p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眼界若常若无常，不应观耳、鼻、舌、身、意界若常若无常；不应观眼界若乐若苦，不应观耳、鼻、舌、身、意界若乐若苦；不应观眼界若我若无我，不应观耳、鼻、舌、身、意界若我若无我；不应观眼界若净若不净，不应观耳、鼻、舌、身、意界若净若不净；不应观眼界若空若不空，不应观耳、鼻、舌、身、意界若空若不空；不应观眼界若有相若无相，不应观耳、鼻、舌、身、意界若有相若无相；不应观眼界若有愿若无愿，不应观耳、鼻、舌、身、意界若有愿若无愿；不应观眼界若寂静若不寂静，不应观耳、鼻、舌、身、意界若寂静若不寂静；不应观眼界若远离若不远离，不应观耳、鼻、舌、身、意界若远离若不远离；不应观眼界若有为若无为，不应观耳、鼻、舌、身、意界若有为若无为；不应观眼界若有漏若无漏，不应观耳、鼻、舌、身、意界若有漏若无漏；不应观眼界若生若灭，不应观耳、鼻、舌、身、意界若生若灭；不应观眼界若善若非善，不应观耳、鼻、舌、身、意界若善若非善；不应观眼界若有罪若无罪，不应观耳、鼻、舌、身、意界若有罪若无罪；不应观眼界若有烦恼若无烦恼，不应观耳、鼻、舌、身、意界若有烦恼若无烦恼；不应观眼界若世间若出世间，不应观耳、鼻、舌、身、意界若世间若出世间；不应观眼界若杂染若清净，不应观耳、鼻、舌、身、意界若杂染若清净；不应观眼界若属生死若属涅槃，不应观耳、鼻、舌、身、意界若属生死若属涅槃；不应观眼界若在内若在外若在两间，不应观耳、鼻、舌、身、意界若在内若在外若在两间；不应观眼界若可得若不可得，不应观耳、鼻、舌、身、意界若可得若不可得。</w:t>
      </w:r>
    </w:p>
    <w:p w:rsidR="00D42B22" w:rsidRDefault="00D42B22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色界若常若无常，不应观声、香、味、触、法界若常若无常；不应观色界若乐若苦，不应观声、香、味、触、法界若乐若苦；不应观色界若我若无我，不应观声、香、味、触、法界若我若无我；不应观色界若净若不净，不应观声、香、味、触、法界若净若不净；不应观色界若空若不空，不应观声、香、味、触、法界若空若不空；不应观色界若有相若无相，不应观声、香、味、触、法界若有相若无相；不应观色界若有愿若无愿，不应观声、香、味、触、法界若有愿若无愿；不应观色界若寂静若不寂静，不应观声、香、味、触、法界若寂静若不寂静；不应观色界若远离若不远离，不应观声、香、味、触、法界若远离若不远离；不应观色界若有为若无为，不应观声、香、味、触、法界若有为若无为；不应观色界若有漏若无漏，不应观声、香、味、触、法界若有漏若无漏；不应观色界若生若灭，不应观声、香、味、触、法界若生若灭；不应观色界若善若非善，不应观声、香、味、触、法界若善若非善；不应观色界若有罪若无罪，不应观声、香、味、触、法界若有罪若无罪；不应观色界若有烦恼若无烦恼，不应观声、香、味、触、法界若有烦恼若无烦恼；不应观色界若世间若出世间，不应观声、香、味、触、法界若世间若出世间；不应观色界若杂染若清净，不应观声、香、味、触、法界若杂染若清净；不应观色界若属生死若属涅槃，不应观声、香、味、触、法界若属生死若属涅槃；不应观色界若在内若在外若在两间，不应观声、香、味、触、法界若在内若在外若在两间；不应观色界若可得若不可得，不应观声、香、味、触、法界若可得若不可得。</w:t>
      </w:r>
    </w:p>
    <w:p w:rsidR="00D42B22" w:rsidRDefault="00D42B22" w:rsidP="00D42B22"/>
    <w:p w:rsidR="00D42B22" w:rsidRDefault="00D42B22" w:rsidP="00D42B22">
      <w:pPr>
        <w:rPr>
          <w:rFonts w:hint="eastAsia"/>
        </w:rPr>
      </w:pPr>
      <w:r>
        <w:rPr>
          <w:rFonts w:hint="eastAsia"/>
        </w:rPr>
        <w:t>复次，善现，诸菩萨摩诃萨修行般若波罗蜜多时，不应观眼识界若常若无常，不应观耳、鼻、舌、身、意识界若常若无常；不应观眼识界若乐若苦，不应观耳、鼻、舌、身、意识界若乐若苦；不应观眼识界若我若无我，不应观耳、鼻、舌、身、意识界若我若无我；不应观眼识界若净若不净，不应观耳、鼻、舌、身、意识界若净若不净；不应观眼识界若空若不空，不应观耳、鼻、舌、身、意识界若空若不空；不应观眼识界若有相若无相，不应观耳、鼻、舌、身、意识界若有相若无相；不应观眼识界若有愿若无愿，不应观耳、鼻、舌、身、意识界若有愿若无愿；不应观眼识界若寂静若不寂静，不应观耳、鼻、舌、身、意识界若寂静若不寂静；不应观眼识界若远离若不远离，不应观耳、鼻、舌、身、意识界若远离若不远离；不应观眼识界若有为若无为，不应观耳、鼻、舌、身、意识界若有为若无为；不应观眼识界若有漏若无漏，不应观耳、鼻、舌、身、意识界若有漏若无漏；不应观眼识界若生若灭，不应观耳、鼻、舌、身、意识界若生若灭；不应观眼识界若善若非善，不应观耳、鼻、舌、身、意识界若善若非善；不应观眼识界若有罪若无罪，不应观耳、鼻、舌、身、意识界若有罪若无罪；不应观眼识界若有烦恼若无烦恼，不应观耳、鼻、舌、身、意识界若有烦恼若无烦恼；不应观眼识界若世间若出世间，不应观耳、鼻、舌、身、意识界若世间若出世间；不应观眼识界若杂染若清净，不应观耳、鼻、舌、身、意识界若杂染若清净；不应观眼识界若属生死若属涅槃，不应观耳、鼻、舌、身、意识界若属生死若属涅槃；不应观眼识界若在内若在外若在两间，不应观耳、鼻、舌、身、意识界若在内若在外若在两间；不应观眼识界若可得若不可得，不应观耳、鼻、舌、身、意识界若可得若不可得。</w:t>
      </w: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/>
    <w:p w:rsidR="00D42B22" w:rsidRDefault="00D42B22" w:rsidP="00D42B22"/>
    <w:p w:rsidR="00883614" w:rsidRDefault="00883614" w:rsidP="00D42B22">
      <w:pPr>
        <w:rPr>
          <w:rFonts w:hint="eastAsia"/>
        </w:rPr>
      </w:pPr>
    </w:p>
    <w:p w:rsidR="00D42B22" w:rsidRDefault="00D42B22" w:rsidP="00D42B22">
      <w:r>
        <w:rPr>
          <w:rFonts w:hint="eastAsia"/>
        </w:rPr>
        <w:t>复次，善现，诸菩萨摩诃萨修行般若波罗蜜多时，不应观眼触若常若无常，不应观耳、鼻、舌、身、意触若常若无常；不应观眼触若乐若苦，不应观耳、鼻、舌、身、意触若乐若苦；不应观眼触若我若无我，不应观耳、鼻、舌、身、意触若我若无我；不应观眼触若净若不净，不应观耳、鼻、舌、身、意触若净若不净；不应观眼触若空若不空，不应观耳、鼻、舌、身、意触若空若不空；不应观眼触若有相若无相，不应观耳、鼻、舌、身、意触若有相若无相；不应观眼触若有愿若无愿，不应观耳、鼻、舌、身、意触若有愿若无愿；不应观眼触若寂静若不寂静，不应观耳、鼻、舌、身、意触若寂静若不寂静；不应观眼触若远离若不远离，不应观耳、鼻、舌、身、意触若远离若不远离；不应观眼触若有为若无为，不应观耳、鼻、舌、身、意触若有为若无为；不应观眼触若有漏若无漏，不应观耳、鼻、舌、身、意触若有漏若无漏；不应观眼触若生若灭，不应观耳、鼻、舌、身、意触若生若灭；不应观眼触若善若非善，不应观耳、鼻、舌、身、意触若善若非善；不应观眼触若有罪若无罪，不应观耳、鼻、舌、身、意触若有罪若无罪；不应观眼触若有烦恼若无烦恼，不应观耳、鼻、舌、身、意触若有烦恼若无烦恼；不应观眼触若世间若出世间，不应观耳、鼻、舌、身、意触若世间若出世间；不应观眼触若杂染若清净，不应观耳、鼻、舌、身、意触若杂染若清净；不应观眼触若属生死若属涅槃，不应观耳、鼻、舌、身、意触若属生死若属涅槃；不应观眼触若在内若在外若在两间，不应观耳、鼻、舌、身、意触若在内若在外若在两间；不应观眼触若可得若不可得，不应观耳、鼻、舌、身、意触若可得若不可得。</w:t>
      </w:r>
    </w:p>
    <w:p w:rsidR="00D42B22" w:rsidRDefault="00D42B22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D42B22" w:rsidRDefault="00D42B22" w:rsidP="00D42B22">
      <w:pPr>
        <w:rPr>
          <w:rFonts w:hint="eastAsia"/>
        </w:rPr>
      </w:pPr>
      <w:r>
        <w:rPr>
          <w:rFonts w:hint="eastAsia"/>
        </w:rPr>
        <w:t>复次，善现，诸菩萨摩诃萨修行般若波罗蜜多时，不应观眼触为缘所生乐受、苦受、不苦不乐受若常若无常，不应观耳、鼻、舌、身、意触为缘所生乐受、苦受、不苦不乐受若常若无常；不应观眼触为缘所生乐受、苦受、不苦不乐受若乐若苦，不应观耳、鼻、舌、身、意触为缘所生乐受、苦受、不苦不乐受若乐若苦；不应观眼触为缘所生乐受、苦受、不苦不乐受若我若无我，不应观耳、鼻、舌、身、意触为缘所生乐受、苦受、不苦不乐受若我若无我；不应观眼触为缘所生乐受、苦受、不苦不乐受若净若不净，不应观耳、鼻、舌、身、意触为缘所生乐受、苦受、不苦不乐受若净若不净；不应观眼触为缘所生乐受、苦受、不苦不乐受若空若不空，不应观耳、鼻、舌、身、意触为缘所生乐受、苦受、不苦不乐受若空若不空；不应观眼触为缘所生乐受、苦受、不苦不乐受若有相若无相，不应观耳、鼻、舌、身、意触为缘所生乐受、苦受、不苦不乐受若有相若无相；不应观眼触为缘所生乐受、苦受、不苦不乐受若有愿若无愿，不应观耳、鼻、舌、身、意触为缘所生乐受、苦受、不苦不乐受若有愿若无愿；不应观眼触为缘所生乐受、苦受、不苦不乐受若寂静若不寂静，不应观耳、鼻、舌、身、意触为缘所生乐受、苦受、不苦不乐受若寂静若不寂静；不应观眼触为缘所生乐受、苦受、不苦不乐受若远离若不远离，不应观耳、鼻、舌、身、意触为缘所生乐受、苦受、不苦不乐受若远离若不远离；不应观眼触为缘所生乐受、苦受、不苦不乐受若有为若无为，不应观耳、鼻、舌、身、意触为缘所生乐受、苦受、不苦不乐受若有为若无为；不应观眼触为缘所生乐受、苦受、不苦不乐受若有漏若无漏，不应观耳、鼻、舌、身、意触为缘所生乐受、苦受、不苦不乐受若有漏若无漏；不应观眼触为缘所生乐受、苦受、不苦不乐受若生若灭，不应观耳、鼻、舌、身、意触为缘所生乐受、苦受、不苦不乐受若生若灭；不应观眼触为缘所生乐受、苦受、不苦不乐受若善若非善，不应观耳、鼻、舌、身、意触为缘所生乐受、苦受、不苦不乐受若善若非善；不应观眼触为缘所生乐受、苦受、不苦不乐受若有罪若无罪，不应观耳、鼻、舌、身、意触为缘所生乐受、苦受、不苦不乐受若有罪若无罪；不应观眼触为缘所生乐受、苦受、不苦不乐受若有烦恼若无烦恼，不应观耳、鼻、舌、身、意触为缘所生乐受、苦受、不苦不乐受若有烦恼若无烦恼；不应观眼触为缘所生乐受、苦受、不苦不乐受若世间若出世间，不应观耳、鼻、舌、身、意触为缘所生乐受、苦受、不苦不乐受若世间若出世间；不应观眼触为缘所生乐受、苦受、不苦不乐受若杂染若清净，不应观耳、鼻、舌、身、意触为缘所生乐受、苦受、不苦不乐受若杂染若清净；不应观眼触为缘所生乐受、苦受、不苦不乐受若属生死若属涅槃，不应观耳、鼻、舌、身、意触为缘所生乐受、苦受、不苦不乐受若属生死若属涅槃；不应观眼触为缘所生乐受、苦受、不苦不乐受若在内若在外若在两间，不应观耳、鼻、舌、身、意触为缘所生乐受、苦受、不苦不乐受若在内若在外若在两间；不应观眼触为缘所生乐受、苦受、不苦不乐受若可得若不可得，不应观耳、鼻、舌、身、意触为缘所生乐受、苦受、不苦不乐受若可得若不可得。</w:t>
      </w: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D42B22" w:rsidRDefault="00D42B22" w:rsidP="00883614">
      <w:pPr>
        <w:rPr>
          <w:rFonts w:hint="eastAsia"/>
        </w:rPr>
      </w:pPr>
    </w:p>
    <w:p w:rsidR="00883614" w:rsidRPr="00883614" w:rsidRDefault="00883614" w:rsidP="00883614"/>
    <w:p w:rsidR="00F9533E" w:rsidRDefault="00D42B22" w:rsidP="00D42B22">
      <w:r>
        <w:rPr>
          <w:rFonts w:hint="eastAsia"/>
        </w:rPr>
        <w:t>复次，善现，诸菩萨摩诃萨修行般若波罗蜜多时，不应观地界若常若无常，不应观水、火、风、空、识界若常若无常；不应观地界若乐若苦，不应观水、火、风、空、识界若乐若苦；不应观地界若我若无我，不应观水、火、风、空、识界若我若无我；不应观地界若净若不净，不应观水、火、风、空、识界若净若不净；不应观地界若空若不空，不应观水、火、风、空、识界若空若不空；不应观地界若有相若无相，不应观水、火、风、空、识界若有相若无相；不应观地界若有愿若无愿，不应观水、火、风、空、识界若有愿若无愿；不应观地界若寂静若不寂静，不应观水、火、风、空、识界若寂静若不寂静；不应观地界若远离若不远离，不应观水、火、风、空、识界若远离若不远离；不应观地界若有为若无为，不应观水、火、风、空、识界若有为若无为；不应观地界若有漏若无漏，不应观水、火、风、空、识界若有漏若无漏；不应观地界若生若灭，不应观水、火、风、空、识界若生若灭；不应观地界若善若非善，不应观水、火、风、空、识界若善若非善；不应观地界若有罪若无罪，不应观水、火、风、空、识界若有罪若无罪；不应观地界若有烦恼若无烦恼，不应观水、火、风、空、识界若有烦恼若无烦恼；不应观地界若世间若出世间，不应观水、火、风、空、识界若世间若出世间；不应观地界若杂染若清净，不应观水、火、风、空、识界若杂染若清净；不应观地界若属生死若属涅槃，不应观水、火、风、空、识界若属生死若属涅槃；不应观地界若在内若在外若在两间，不应观水、火、风、空、识界若在内若在外若在两间；不应观地界若可得若不可得，不应观水、火、风、空、识界若可得若不可得。</w:t>
      </w:r>
    </w:p>
    <w:p w:rsidR="00D42B22" w:rsidRPr="00883614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因缘若常若无常，不应观等无间缘、所缘缘、增上缘若常若无常；不应观因缘若乐若苦，不应观等无间缘、所缘缘、增上缘若乐若苦；不应观因缘若我若无我，不应观等无间缘、所缘缘、增上缘若我若无我；不应观因缘若净若不净，不应观等无间缘、所缘缘、增上缘若净若不净；不应观因缘若空若不空，不应观等无间缘、所缘缘、增上缘若空若不空；不应观因缘若有相若无相，不应观等无间缘、所缘缘、增上缘若有相若无相；不应观因缘若有愿若无愿，不应观等无间缘、所缘缘、增上缘若有愿若无愿；不应观因缘若寂静若不寂静，不应观等无间缘、所缘缘、增上缘若寂静若不寂静；不应观因缘若远离若不远离，不应观等无间缘、所缘缘、增上缘若远离若不远离；不应观因缘若有为若无为，不应观等无间缘、所缘缘、增上缘若有为若无为；不应观因缘若有漏若无漏，不应观等无间缘、所缘缘、增上缘若有漏若无漏；不应观因缘若生若灭，不应观等无间缘、所缘缘，增上缘若生若灭；不应观因缘若善若非善，不应观等无间缘、所缘缘、增上缘若善若非善；不应观因缘若有罪若无罪，不应观等无间缘、所缘缘、增上缘若有罪若无罪；不应观因缘若有烦恼若无烦恼，不应观等无间缘、所缘缘、增上缘若有烦恼若无烦恼；不应观因缘若世间若出世间，不应观等无间缘、所缘缘、增上缘若世间若出世间；不应观因缘若杂染若清净，不应观等无间缘、所缘缘、增上缘若杂染若清净；不应观因缘若属生死若属涅槃，不应观等无间缘、所缘缘、增上缘若属生死若属涅槃；不应观因缘若在内若在外若在两间，不应观等无间缘、所缘缘、增上缘若在内若在外若在两间；不应观因缘若可得若不可得，不应观等无间缘、所缘缘、增上缘若可得若不可得。</w:t>
      </w:r>
    </w:p>
    <w:p w:rsidR="00D42B22" w:rsidRPr="00883614" w:rsidRDefault="00D42B22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从缘生法若常若无常，不应观从缘生法若乐若苦，不应观从缘生法若我若无我，不应观从缘生法若净若不净，不应观从缘生法若空若不空，不应观从缘生法若有相若无相，不应观从缘生法若有愿若无愿，不应观从缘生法若寂静若不寂静，不应观从缘生法若远离若不远离，不应观从缘生法若有为若无为，不应观从缘生法若有漏若无漏，不应观从缘生法若生若灭，不应观从缘生法若善若非善，不应观从缘生法若有罪若无罪，不应观从缘生法若有烦恼若无烦恼，不应观从缘生法若世间若出世间，不应观从缘生法若杂染若清净，不应观从缘生法若属生死若属涅槃，不应观从缘生法若在内若在外若在两间，不应观从缘生法若可得若不可得。</w:t>
      </w:r>
    </w:p>
    <w:p w:rsidR="00D42B22" w:rsidRDefault="00D42B22" w:rsidP="00883614"/>
    <w:p w:rsidR="00D42B22" w:rsidRDefault="00D42B22" w:rsidP="00D42B22">
      <w:pPr>
        <w:rPr>
          <w:rFonts w:hint="eastAsia"/>
        </w:rPr>
      </w:pPr>
      <w:r>
        <w:rPr>
          <w:rFonts w:hint="eastAsia"/>
        </w:rPr>
        <w:t>复次，善现，诸菩萨摩诃萨修行般若波罗蜜多时，不应观无明若常若无常，不应观行、识、名色、六处、触、受、爱、取、有、生、老死愁叹苦忧恼若常若无常；不应观无明若乐若苦，不应观行乃至老死愁叹苦忧恼若乐若苦；不应观无明若我若无我，不应观行乃至老死愁叹苦忧恼若我若无我；不应观无明若净若不净，不应观行乃至老死愁叹苦忧恼若净若不净；不应观无明若空若不空，不应观行乃至老死愁叹苦忧恼若空若不空；不应观无明若有相若无相，不应观行乃至老死愁叹苦忧恼若有相若无相；不应观无明若有愿若无愿，不应观行乃至老死愁叹苦忧恼若有愿若无愿；不应观无明若寂静若不寂静，不应观行乃至老死愁叹苦忧恼若寂静若不寂静；不应观无明若远离若不远离，不应观行乃至老死愁叹苦忧恼若远离若不远离；不应观无明若有为若无为，不应观行乃至老死愁叹苦忧恼若有为若无为；不应观无明若有漏若无漏，不应观行乃至老死愁叹苦忧恼若有漏若无漏；不应观无明若生若灭，不应观行乃至老死愁叹苦忧恼若生若灭；不应观无明若善若非善，不应观行乃至老死愁叹苦忧恼若善若非善；不应观无明若有罪若无罪，不应观行乃至老死愁叹苦忧恼若有罪若无罪；不应观无明若有烦恼若无烦恼，不应观行乃至老死愁叹苦忧恼若有烦恼若无烦恼；不应观无明若世间若出世间，不应观行乃至老死愁叹苦忧恼若世间若出世间；不应观无明若杂染若清净，不应观行乃至老死愁叹苦忧恼若杂染若清净；不应观无明若属生死若属涅槃，不应观行乃至老死愁叹苦忧恼若属生死若属涅槃；不应观无明若在内若在外若在两间，不应观行乃至老死愁叹苦忧恼若在内若在外若在两间；不应观无明若可得若不可得，不应观行乃至老死愁叹苦忧恼若可得若不可得。</w:t>
      </w: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D42B22" w:rsidRPr="00883614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布施波罗蜜多若常若无常，不应观净戒、安忍、精进、静虑、般若波罗蜜多若常若无常；不应观布施波罗蜜多若乐若苦，不应观净戒、安忍、精进、静虑、般若波罗蜜多若乐若苦；不应观布施波罗蜜多若我若无我，不应观净戒、安忍、精进、静虑、般若波罗蜜多若我若无我；不应观布施波罗蜜多若净若不净，不应观净戒、安忍、精进、静虑、般若波罗蜜多若净若不净；不应观布施波罗蜜多若空若不空，不应观净戒、安忍、精进、静虑、般若波罗蜜多若空若不空；不应观布施波罗蜜多若有相若无相，不应观净戒、安忍、精进、静虑、般若波罗蜜多若有相若无相；不应观布施波罗蜜多若有愿若无愿，不应观净戒、安忍、精进、静虑、般若波罗蜜多若有愿若无愿；不应观布施波罗蜜多若寂静若不寂静，不应观净戒、安忍、精进、静虑、般若波罗蜜多若寂静若不寂静；不应观布施波罗蜜多若远离若不远离，不应观净戒、安忍、精进、静虑、般若波罗蜜多若远离若不远离；不应观布施波罗蜜多若有为若无为，不应观净戒、安忍、精进、静虑、般若波罗蜜多若有为若无为；不应观布施波罗蜜多若有漏若无漏，不应观净戒、安忍、精进、静虑、般若波罗蜜多若有漏若无漏；不应观布施波罗蜜多若生若灭，不应观净戒、安忍、精进、静虑、般若波罗蜜多若生若灭；不应观布施波罗蜜多若善若非善，不应观净戒、安忍、精进、静虑、般若波罗蜜多若善若非善；不应观布施波罗蜜多若有罪若无罪，不应观净戒、安忍、精进、静虑、般若波罗蜜多若有罪若无罪；不应观布施波罗蜜多若有烦恼若无烦恼，不应观净戒、安忍、精进、静虑、般若波罗蜜多若有烦恼若无烦恼；不应观布施波罗蜜多若世间若出世间，不应观净戒、安忍、精进、静虑、般若波罗蜜多若世间若出世间；不应观布施波罗蜜多若杂染若清净，不应观净戒、安忍、精进、静虑、般若波罗蜜多若杂染若清净；不应观布施波罗蜜多若属生死若属涅槃，不应观净戒、安忍、精进、静虑、般若波罗蜜多若属生死若属涅槃；不应观布施波罗蜜多若在内若在外若在两间，不应观净戒、安忍、精进、静虑、般若波罗蜜多若在内若在外若在两间；不应观布施波罗蜜多若可得若不可得，不应观净戒、安忍、精进、静虑、般若波罗蜜多若可得若不可得。</w:t>
      </w:r>
    </w:p>
    <w:p w:rsidR="00D42B22" w:rsidRPr="00883614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；不应观内空若乐若苦，不应观外空乃至无性自性空若乐若苦；不应观内空若我若无我，不应观外空乃至无性自性空若我若无我；不应观内空若净若不净，不应观外空乃至无性自性空若净若不净；不应观内空若空若不空，不应观外空乃至无性自性空若空若不空；不应观内空若有相若无相，不应观外空乃至无性自性空若有相若无相；不应观内空若有愿若无愿，不应观外空乃至无性自性空若有愿若无愿；不应观内空若寂静若不寂静，不应观外空乃至无性自性空若寂静若不寂静；不应观内空若远离若不远离，不应观外空乃至无性自性空若远离若不远离；不应观内空若有为若无为，不应观外空乃至无性自性空若有为若无为；不应观内空若有漏若无漏，不应观外空乃至无性自性空若有漏若无漏；不应观内空若隐若显，不应观外空乃至无性自性空若隐若显；不应观内空若善若非善，不应观外空乃至无性自性空若善若非善；不应观内空若有罪若无罪，不应观外空乃至无性自性空若有罪若无罪；不应观内空若有烦恼若无烦恼，不应观外空乃至无性自性空若有烦恼若无烦恼；不应观内空若世间若出世间，不应观外空乃至无性自性空若世间若出世间；不应观内空若杂染若清净，不应观外空乃至无性自性空若杂染若清净；不应观内空若属生死若属涅槃，不应观外空乃至无性自性空若属生死若属涅槃；不应观内空若在内若在外若在两间，不应观外空乃至无性自性空若在内若在外若在两间；不应观内空若可得若不可得，不应观外空乃至无性自性空若可得若不可得。</w:t>
      </w:r>
    </w:p>
    <w:p w:rsidR="00D42B22" w:rsidRPr="00883614" w:rsidRDefault="00D42B22" w:rsidP="00883614"/>
    <w:p w:rsidR="00883614" w:rsidRDefault="00883614" w:rsidP="00D42B22">
      <w:pPr>
        <w:rPr>
          <w:rFonts w:hint="eastAsia"/>
        </w:rPr>
      </w:pPr>
    </w:p>
    <w:p w:rsidR="00D42B22" w:rsidRDefault="00D42B22" w:rsidP="00D42B22">
      <w:r>
        <w:rPr>
          <w:rFonts w:hint="eastAsia"/>
        </w:rPr>
        <w:t>复次，善现，诸菩萨摩诃萨修行般若波罗蜜多时，不应观真如若常若无常，不应观法界、法性、不虚妄性、不变异性、平等性、离生性、法定、法住、实际、虚空界、不思议界若常若无常；不应观真如若乐若苦，不应观法界乃至不思议界若乐若苦；不应观真如若我若无我，不应观法界乃至不思议界若我若无我；不应观真如若净若不净，不应观法界乃至不思议界若净若不净；不应观真如若空若不空，不应观法界乃至不思议界若空若不空；不应观真如若有相若无相，不应观法界乃至不思议界若有相若无相；不应观真如若有愿若无愿，不应观法界乃至不思议界若有愿若无愿；不应观真如若寂静若不寂静，不应观法界乃至不思议界若寂静若不寂静；不应观真如若远离若不远离，不应观法界乃至不思议界若远离若不远离；不应观真如若有为若无为，不应观法界乃至不思议界若有为若无为；不应观真如若有漏若无漏，不应观法界乃至不思议界若有漏若无漏；不应观真如若隐若显，不应观法界乃至不思议界若隐若显；不应观真如若善若非善，不应观法界乃至不思议界若善若非善；不应观真如若有罪若无罪，不应观法界乃至不思议界若有罪若无罪；不应观真如若有烦恼若无烦恼，不应观法界乃至不思议界若有烦恼若无烦恼；不应观真如若世间若出世间，不应观法界乃至不思议界若世间若出世间；不应观真如若杂染若清净，不应观法界乃至不思议界若杂染若清净；不应观真如若属生死若属涅槃，不应观法界乃至不思议界若属生死若属涅槃；不应观真如若在内若在外若在两间，不应观法界乃至不思议界若在内若在外若在两间；不应观真如若可得若不可得，不应观法界乃至不思议界若可得若不可得。</w:t>
      </w:r>
    </w:p>
    <w:p w:rsidR="00D42B22" w:rsidRDefault="00D42B22" w:rsidP="00883614"/>
    <w:p w:rsidR="00D42B22" w:rsidRDefault="00D42B22" w:rsidP="00D42B22">
      <w:pPr>
        <w:rPr>
          <w:rFonts w:hint="eastAsia"/>
        </w:rPr>
      </w:pPr>
      <w:r>
        <w:rPr>
          <w:rFonts w:hint="eastAsia"/>
        </w:rPr>
        <w:t>复次，善现，诸菩萨摩诃萨修行般若波罗蜜多时，不应观四念住若常若无常，不应观四正断、四神足、五根、五力、七等觉支、八圣道支若常若无常；不应观四念住若乐若苦，不应观四正断乃至八圣道支若乐若苦；不应观四念住若我若无我，不应观四正断乃至八圣道支若我若无我；不应观四念住若净若不净，不应观四正断乃至八圣道支若净若不净；不应观四念住若空若不空，不应观四正断乃至八圣道支若空若不空；不应观四念住若有相若无相，不应观四正断乃至八圣道支若有相若无相；不应观四念住若有愿若无愿，不应观四正断乃至八圣道支若有愿若无愿；不应观四念住若寂静若不寂静，不应观四正断乃至八圣道支若寂静若不寂静；不应观四念住若远离若不远离，不应观四正断乃至八圣道支若远离若不远离；不应观四念住若有为若无为，不应观四正断乃至八圣道支若有为若无为；不应观四念住若有漏若无漏，不应观四正断乃至八圣道支若有漏若无漏；不应观四念住若生若灭，不应观四正断乃至八圣道支若生若灭；不应观四念住若善若非善，不应观四正断乃至八圣道支若善若非善；不应观四念住若有罪若无罪，不应观四正断乃至八圣道支若有罪若无罪；不应观四念住若有烦恼若无烦恼，不应观四正断乃至八圣道支若有烦恼若无烦恼；不应观四念住若世间若出世间，不应观四正断乃至八圣道支若世间若出世间；不应观四念住若杂染若清净，不应观四正断乃至八圣道支若杂染若清净；不应观四念住若属生死若属涅槃，不应观四正断乃至八圣道支若属生死若属涅槃；不应观四念住若在内若在外若在两间，不应观四正断乃至八圣道支若在内若在外若在两间；不应观四念住若可得若不可得，不应观四正断乃至八圣道支若可得若不可得。</w:t>
      </w: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D42B22" w:rsidRDefault="00D42B22" w:rsidP="00883614">
      <w:pPr>
        <w:rPr>
          <w:rFonts w:hint="eastAsia"/>
        </w:rPr>
      </w:pPr>
    </w:p>
    <w:p w:rsid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苦圣谛若常若无常，不应观集、灭、道圣谛若常若无常；不应观苦圣谛若乐若苦，不应观集、灭、道圣谛若乐若苦；不应观苦圣谛若我若无我，不应观集、灭、道圣谛若我若无我；不应观苦圣谛若净若不净，不应观集、灭、道圣谛若净若不净；不应观苦圣谛若空若不空，不应观集、灭、道圣谛若空若不空；不应观苦圣谛若有相若无相，不应观集、灭、道圣谛若有相若无相；不应观苦圣谛若有愿若无愿，不应观集、灭、道圣谛若有愿若无愿；不应观苦圣谛若寂静若不寂静，不应观集、灭、道圣谛若寂静若不寂静；不应观苦圣谛若远离若不远离，不应观集、灭、道圣谛若远离若不远离；不应观苦圣谛若有为若无为，不应观集、灭、道圣谛若有为若无为；不应观苦圣谛若有漏若无漏，不应观集、灭、道圣谛若有漏若无漏；不应观苦圣谛若生若灭，不应观集、灭、道圣谛若生若灭；不应观苦圣谛若善若非善，不应观集、灭、道圣谛若善若非善；不应观苦圣谛若有罪若无罪，不应观集、灭、道圣谛若有罪若无罪；不应观苦圣谛若有烦恼若无烦恼，不应观集、灭、道圣谛若有烦恼若无烦恼；不应观苦圣谛若世间若出世间，不应观集、灭、道圣谛若世间若出世间；不应观苦圣谛若杂染若清净，不应观集、灭、道圣谛若杂染若清净；不应观苦圣谛若属生死若属涅槃，不应观集、灭、道圣谛若属生死若属涅槃；不应观苦圣谛若在内若在外若在两间，不应观集、灭、道圣谛若在内若在外若在两间；不应观苦圣谛若可得若不可得，不应观集、灭、道圣谛若可得若不可得。</w:t>
      </w:r>
    </w:p>
    <w:p w:rsidR="00D42B22" w:rsidRDefault="00D42B22" w:rsidP="00883614">
      <w:pPr>
        <w:rPr>
          <w:rFonts w:hint="eastAsia"/>
        </w:rPr>
      </w:pPr>
    </w:p>
    <w:p w:rsidR="00D42B22" w:rsidRDefault="00D42B22" w:rsidP="00D42B22">
      <w:r>
        <w:rPr>
          <w:rFonts w:hint="eastAsia"/>
        </w:rPr>
        <w:t>复次，善现，诸菩萨摩诃萨修行般若波罗蜜多时，不应观四静虑若常若无常，不应观四无量、四无色定若常若无常；不应观四静虑若乐若苦，不应观四无量、四无色定若乐若苦；不应观四静虑若我若无我，不应观四无量、四无色定若我若无我；不应观四静虑若净若不净，不应观四无量、四无色定若净若不净；不应观四静虑若空若不空，不应观四无量、四无色定若空若不空；不应观四静虑若有相若无相，不应观四无量、四无色定若有相若无相；不应观四静虑若有愿若无愿，不应观四无量、四无色定若有愿若无愿；不应观四静虑若寂静若不寂静，不应观四无量、四无色定若寂静若不寂静；不应观四静虑若远离若不远离，不应观四无量、四无色定若远离若不远离；不应观四静虑若有为若无为，不应观四无量、四无色定若有为若无为；不应观四静虑若有漏若无漏，不应观四无量、四无色定若有漏若无漏；不应观四静虑若生若灭，不应观四无量、四无色定若生若灭；不应观四静虑若善若非善，不应观四无量、四无色定若善若非善；不应观四静虑若有罪若无罪，不应观四无量、四无色定若有罪若无罪；不应观四静虑若有烦恼若无烦恼，不应观四无量、四无色定若有烦恼若无烦恼；不应观四静虑若世间若出世间，不应观四无量、四无色定若世间若出世间；不应观四静虑若杂染若清净，不应观四无量、四无色定若杂染若清净；不应观四静虑若属生死若属涅槃，不应观四无量、四无色定若属生死若属涅槃；不应观四静虑若在内若在外若在两间，不应观四无量、四无色定若在内若在外若在两间；不应观四静虑若可得若不可得，不应观四无量、四无色定若可得若不可得。</w:t>
      </w:r>
    </w:p>
    <w:p w:rsidR="00D42B22" w:rsidRDefault="00D42B22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八解脱若常若无常，不应观八胜处、九次第定、十遍处若常若无常；不应观八解脱若乐若苦，不应观八胜处、九次第定、十遍处若乐若苦；不应观八解脱若我若无我，不应观八胜处、九次第定、十遍处若我若无我；不应观八解脱若净若不净，不应观八胜处、九次第定、十遍处若净若不净；不应观八解脱若空若不空，不应观八胜处、九次第定、十遍处若空若不空；不应观八解脱若有相若无相，不应观八胜处、九次第定、十遍处若有相若无相；不应观八解脱若有愿若无愿，不应观八胜处、九次第定、十遍处若有愿若无愿；不应观八解脱若寂静若不寂静，不应观八胜处、九次第定、十遍处若寂静若不寂静；不应观八解脱若远离若不远离，不应观八胜处、九次第定、十遍处若远离若不远离；不应观八解脱若有为若无为，不应观八胜处、九次第定、十遍处若有为若无为；不应观八解脱若有漏若无漏，不应观八胜处、九次第定、十遍处若有漏若无漏；不应观八解脱若生若灭，不应观八胜处、九次第定、十遍处若生若灭；不应观八解脱若善若非善，不应观八胜处、九次第定、十遍处若善若非善；不应观八解脱若有罪若无罪，不应观八胜处、九次第定、十遍处若有罪若无罪；不应观八解脱若有烦恼若无烦恼，不应观八胜处、九次第定、十遍处若有烦恼若无烦恼；不应观八解脱若世间若出世间，不应观八胜处、九次第定、十遍处若世间若出世间；不应观八解脱若杂染若清净，不应观八胜处、九次第定、十遍处若杂染若清净；不应观八解脱若属生死若属涅槃，不应观八胜处、九次第定、十遍处若属生死若属涅槃；不应观八解脱若在内若在外若在两间，不应观八胜处、九次第定、十遍处若在内若在外若在两间；不应观八解脱若可得若不可得，不应观八胜处、九次第定、十遍处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空解脱门若常若无常，不应观无相、无愿解脱门若常若无常；不应观空解脱门若乐若苦，不应观无相、无愿解脱门若乐若苦；不应观空解脱门若我若无我，不应观无相、无愿解脱门若我若无我；不应观空解脱门若净若不净，不应观无相、无愿解脱门若净若不净；不应观空解脱门若空若不空，不应观无相、无愿解脱门若空若不空；不应观空解脱门若有相若无相，不应观无相、无愿解脱门若有相若无相；不应观空解脱门若有愿若无愿，不应观无相、无愿解脱门若有愿若无愿；不应观空解脱门若寂静若不寂静，不应观无相、无愿解脱门若寂静若不寂静；不应观空解脱门若远离若不远离，不应观无相、无愿解脱门若远离若不远离；不应观空解脱门若有为若无为，不应观无相、无愿解脱门若有为若无为；不应观空解脱门若有漏若无漏，不应观无相、无愿解脱门若有漏若无漏；不应观空解脱门若生若灭，不应观无相、无愿解脱门若生若灭；不应观空解脱门若善若非善，不应观无相、无愿解脱门若善若非善；不应观空解脱门若有罪若无罪，不应观无相、无愿解脱门若有罪若无罪；不应观空解脱门若有烦恼若无烦恼，不应观无相、无愿解脱门若有烦恼若无烦恼；不应观空解脱门若世间若出世间，不应观无相、无愿解脱门若世间若出世间；不应观空解脱门若杂染若清净，不应观无相、无愿解脱门若杂染若清净；不应观空解脱门若属生死若属涅槃，不应观无相、无愿解脱门若属生死若属涅槃；不应观空解脱门若在内若在外若在两间，不应观无相、无愿解脱门若在内若在外若在两间；不应观空解脱门若可得若不可得，不应观无相、无愿解脱门若可得若不可得。</w:t>
      </w:r>
    </w:p>
    <w:p w:rsidR="00D42B22" w:rsidRDefault="00D42B22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陀罗尼门若常若无常，不应观三摩地门若常若无常；不应观陀罗尼门若乐若苦，不应观三摩地门若乐若苦；不应观陀罗尼门若我若无我，不应观三摩地门若我若无我；不应观陀罗尼门若净若不净，不应观三摩地门若净若不净；不应观陀罗尼门若空若不空，不应观三摩地门若空若不空；不应观陀罗尼门若有相若无相，不应观三摩地门若有相若无相；不应观陀罗尼门若有愿若无愿，不应观三摩地门若有愿若无愿；不应观陀罗尼门若寂静若不寂静，不应观三摩地门若寂静若不寂静；不应观陀罗尼门若远离若不远离，不应观三摩地门若远离若不远离；不应观陀罗尼门若有为若无为，不应观三摩地门若有为若无为；不应观陀罗尼门若有漏若无漏，不应观三摩地门若有漏若无漏；不应观陀罗尼门若生若灭，不应观三摩地门若生若灭；不应观陀罗尼门若善若非善，不应观三摩地门若善若非善；不应观陀罗尼门若有罪若无罪，不应观三摩地门若有罪若无罪；不应观陀罗尼门若有烦恼若无烦恼，不应观三摩地门若有烦恼若无烦恼；不应观陀罗尼门若世间若出世间，不应观三摩地门若世间若出世间；不应观陀罗尼门若杂染若清净，不应观三摩地门若杂染若清净；不应观陀罗尼门若属生死若属涅槃，不应观三摩地门若属生死若属涅槃；不应观陀罗尼门若在内若在外若在两间，不应观三摩地门若在内若在外若在两间；不应观陀罗尼门若可得若不可得，不应观三摩地门若可得若不可得。</w:t>
      </w:r>
    </w:p>
    <w:p w:rsidR="00D42B22" w:rsidRDefault="00D42B22" w:rsidP="00883614">
      <w:pPr>
        <w:rPr>
          <w:rFonts w:hint="eastAsia"/>
        </w:rPr>
      </w:pPr>
    </w:p>
    <w:p w:rsidR="00D42B22" w:rsidRDefault="00D42B22" w:rsidP="00D42B22">
      <w:r>
        <w:rPr>
          <w:rFonts w:hint="eastAsia"/>
        </w:rPr>
        <w:t>复次，善现，诸菩萨摩诃萨修行般若波罗蜜多时，不应观极喜地若常若无常，不应观离垢地、发光地、焰慧地、极难胜地、现前地、远行地、不动地、善慧地、法云地若常若无常；不应观极喜地若乐若苦，不应观离垢地乃至法云地若乐若苦；不应观极喜地若我若无我，不应观离垢地乃至法云地若我若无我；不应观极喜地若净若不净，不应观离垢地乃至法云地若净若不净；不应观极喜地若空若不空，不应观离垢地乃至法云地若空若不空；不应观极喜地若有相若无相，不应观离垢地乃至法云地若有相若无相；不应观极喜地若有愿若无愿，不应观离垢地乃至法云地若有愿若无愿；不应观极喜地若寂静若不寂静，不应观离垢地乃至法云地若寂静若不寂静；不应观极喜地若远离若不远离，不应观离垢地乃至法云地若远离若不远离；不应观极喜地若有为若无为，不应观离垢地乃至法云地若有为若无为；不应观极喜地若有漏若无漏，不应观离垢地乃至法云地若有漏若无漏；不应观极喜地若生若灭，不应观离垢地乃至法云地若生若灭；不应观极喜地若善若非善，不应观离垢地乃至法云地若善若非善；不应观极喜地若有罪若无罪，不应观离垢地乃至法云地若有罪若无罪；不应观极喜地若有烦恼若无烦恼，不应观离垢地乃至法云地若有烦恼若无烦恼；不应观极喜地若世间若出世间，不应观离垢地乃至法云地若世间若出世间；不应观极喜地若杂染若清净，不应观离垢地乃至法云地若杂染若清净；不应观极喜地若属生死若属涅槃，不应观离垢地乃至法云地若属生死若属涅槃；不应观极喜地若在内若在外若在两间，不应观离垢地乃至法云地若在内若在外若在两间；不应观极喜地若可得若不可得，不应观离垢地乃至法云地若可得若不可得。</w:t>
      </w:r>
    </w:p>
    <w:p w:rsidR="00D42B22" w:rsidRDefault="00D42B22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五眼若常若无常，不应观六神通若常若无常；不应观五眼若乐若苦，不应观六神通若乐若苦；不应观五眼若我若无我，不应观六神通若我若无我；不应观五眼若净若不净，不应观六神通若净若不净；不应观五眼若空若不空，不应观六神通若空若不空；不应观五眼若有相若无相，不应观六神通若有相若无相；不应观五眼若有愿若无愿，不应观六神通若有愿若无愿；不应观五眼若寂静若不寂静，不应观六神通若寂静若不寂静；不应观五眼若远离若不远离，不应观六神通若远离若不远离；不应观五眼若有为若无为，不应观六神通若有为若无为；不应观五眼若有漏若无漏，不应观六神通若有漏若无漏；不应观五眼若生若灭，不应观六神通若生若灭；不应观五眼若善若非善，不应观六神通若善若非善；不应观五眼若有罪若无罪，不应观六神通若有罪若无罪；不应观五眼若有烦恼若无烦恼，不应观六神通若有烦恼若无烦恼；不应观五眼若世间若出世间，不应观六神通若世间若出世间；不应观五眼若杂染若清净，不应观六神通若杂染若清净；不应观五眼若属生死若属涅槃，不应观六神通若属生死若属涅槃；不应观五眼若在内若在外若在两间，不应观六神通若在内若在外若在两间；不应观五眼若可得若不可得，不应观六神通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佛十力若常若无常，不应观四无所畏、四无碍解、十八佛不共法若常若无常；不应观佛十力若乐若苦，不应观四无所畏、四无碍解、十八佛不共法若乐若苦；不应观佛十力若我若无我，不应观四无所畏、四无碍解、十八佛不共法若我若无我；不应观佛十力若净若不净，不应观四无所畏、四无碍解、十八佛不共法若净若不净；不应观佛十力若空若不空，不应观四无所畏、四无碍解、十八佛不共法若空若不空；不应观佛十力若有相若无相，不应观四无所畏、四无碍解、十八佛不共法若有相若无相；不应观佛十力若有愿若无愿，不应观四无所畏、四无碍解、十八佛不共法若有愿若无愿；不应观佛十力若寂静若不寂静，不应观四无所畏、四无碍解、十八佛不共法若寂静若不寂静；不应观佛十力若远离若不远离，不应观四无所畏、四无碍解、十八佛不共法若远离若不远离；不应观佛十力若有为若无为，不应观四无所畏、四无碍解、十八佛不共法若有为若无为；不应观佛十力若有漏若无漏，不应观四无所畏、四无碍解、十八佛不共法若有漏若无漏；不应观佛十力若生若灭，不应观四无所畏、四无碍解、十八佛不共法若生若灭；不应观佛十力若善若非善，不应观四无所畏、四无碍解、十八佛不共法若善若非善；不应观佛十力若有罪若无罪，不应观四无所畏、四无碍解、十八佛不共法若有罪若无罪；不应观佛十力若有烦恼若无烦恼，不应观四无所畏、四无碍解、十八佛不共法若有烦恼若无烦恼；不应观佛十力若世间若出世间，不应观四无所畏、四无碍解、十八佛不共法若世间若出世间；不应观佛十力若杂染若清净，不应观四无所畏、四无碍解、十八佛不共法若杂染若清净；不应观佛十力若属生死若属涅槃，不应观四无所畏、四无碍解、十八佛不共法若属生死若属涅槃；不应观佛十力若在内若在外若在两间，不应观四无所畏、四无碍解、十八佛不共法若在内若在外若在两间；不应观佛十力若可得若不可得，不应观四无所畏、四无碍解、十八佛不共法若可得若不可得。</w:t>
      </w:r>
    </w:p>
    <w:p w:rsidR="00D42B22" w:rsidRDefault="00D42B22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大慈若常若无常，不应观大悲、大喜、大舍若常若无常；不应观大慈若乐若苦，不应观大悲、大喜、大舍若乐若苦；不应观大慈若我若无我，不应观大悲、大喜、大舍若我若无我；不应观大慈若净若不净，不应观大悲、大喜、大舍若净若不净；不应观大慈若空若不空，不应观大悲、大喜、大舍若空若不空；不应观大慈若有相若无相，不应观大悲、大喜、大舍若有相若无相；不应观大慈若有愿若无愿，不应观大悲、大喜、大舍若有愿若无愿；不应观大慈若寂静若不寂静，不应观大悲、大喜、大舍若寂静若不寂静；不应观大慈若远离若不远离，不应观大悲、大喜、大舍若远离若不远离；不应观大慈若有为若无为，不应观大悲、大喜、大舍若有为若无为；不应观大慈若有漏若无漏，不应观大悲、大喜、大舍若有漏若无漏；不应观大慈若生若灭，不应观大悲、大喜、大舍若生若灭；不应观大慈若善若非善，不应观大悲、大喜、大舍若善若非善；不应观大慈若有罪若无罪，不应观大悲、大喜、大舍若有罪若无罪；不应观大慈若有烦恼若无烦恼，不应观大悲、大喜、大舍若有烦恼若无烦恼；不应观大慈若世间若出世间，不应观大悲、大喜、大舍若世间若出世间；不应观大慈若杂染若清净，不应观大悲、大喜、大舍若杂染若清净；不应观大慈若属生死若属涅槃，不应观大悲、大喜、大舍若属生死若属涅槃；不应观大慈若在内若在外若在两间，不应观大悲、大喜、大舍若在内若在外若在两间；不应观大慈若可得若不可得，不应观大悲、大喜、大舍若可得若不可得。</w:t>
      </w:r>
    </w:p>
    <w:p w:rsidR="00D42B22" w:rsidRDefault="00D42B22" w:rsidP="00883614"/>
    <w:p w:rsidR="00D42B22" w:rsidRDefault="00D42B22" w:rsidP="00D42B22">
      <w:pPr>
        <w:rPr>
          <w:rFonts w:hint="eastAsia"/>
        </w:rPr>
      </w:pPr>
      <w:r>
        <w:rPr>
          <w:rFonts w:hint="eastAsia"/>
        </w:rPr>
        <w:t>复次，善现，诸菩萨摩诃萨修行般若波罗蜜多时，不应观三十二大士相若常若无常，不应观八十随好若常若无常；不应观三十二大士相若乐若苦，不应观八十随好若乐若苦；不应观三十二大士相若我若无我，不应观八十随好若我若无我；不应观三十二大士相若净若不净，不应观八十随好若净若不净；不应观三十二大士相若空若不空，不应观八十随好若空若不空；不应观三十二大士相若有相若无相，不应观八十随好若有相若无相；不应观三十二大士相若有愿若无愿，不应观八十随好若有愿若无愿；不应观三十二大士相若寂静若不寂静，不应观八十随好若寂静若不寂静；不应观三十二大士相若远离若不远离，不应观八十随好若远离若不远离；不应观三十二大士相若有为若无为，不应观八十随好若有为若无为；不应观三十二大士相若有漏若无漏，不应观八十随好若有漏若无漏；不应观三十二大士相若生若灭，不应观八十随好若生若灭；不应观三十二大士相若善若非善，不应观八十随好若善若非善；不应观三十二大士相若有罪若无罪，不应观八十随好若有罪若无罪；不应观三十二大士相若有烦恼若无烦恼，不应观八十随好若有烦恼若无烦恼；不应观三十二大士相若世间若出世间，不应观八十随好若世间若出世间；不应观三十二大士相若杂染若清净，不应观八十随好若杂染若清净；不应观三十二大士相若属生死若属涅槃，不应观八十随好若属生死若属涅槃；不应观三十二大士相若在内若在外若在两间，不应观八十随好若在内若在外若在两间；不应观三十二大士相若可得若不可得，不应观八十随好若可得若不可得。</w:t>
      </w: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D42B22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无忘失法若常若无常，不应观恒住舍性若常若无常；不应观无忘失法若乐若苦，不应观恒住舍性若乐若苦；不应观无忘失法若我若无我，不应观恒住舍性若我若无我；不应观无忘失法若净若不净，不应观恒住舍性若净若不净；不应观无忘失法若空若不空，不应观恒住舍性若空若不空；不应观无忘失法若有相若无相，不应观恒住舍性若有相若无相；不应观无忘失法若有愿若无愿，不应观恒住舍性若有愿若无愿；不应观无忘失法若寂静若不寂静，不应观恒住舍性若寂静若不寂静；不应观无忘失法若远离若不远离，不应观恒住舍性若远离若不远离；不应观无忘失法若有为若无为，不应观恒住舍性若有为若无为；不应观无忘失法若有漏若无漏，不应观恒住舍性若有漏若无漏；不应观无忘失法若生若灭，不应观恒住舍性若生若灭；不应观无忘失法若善若非善，不应观恒住舍性若善若非善；不应观无忘失法若有罪若无罪，不应观恒住舍性若有罪若无罪；不应观无忘失法若有烦恼若无烦恼，不应观恒住舍性若有烦恼若无烦恼；不应观无忘失法若世间若出世间，不应观恒住舍性若世间若出世间；不应观无忘失法若杂染若清净，不应观恒住舍性若杂染若清净；不应观无忘失法若属生死若属涅槃，不应观恒住舍性若属生死若属涅槃；不应观无忘失法若在内若在外若在两间，不应观恒住舍性若在内若在外若在两间；不应观无忘失法若可得若不可得，不应观恒住舍性若可得若不可得。</w:t>
      </w:r>
    </w:p>
    <w:p w:rsidR="00D42B22" w:rsidRDefault="00D42B22" w:rsidP="00883614">
      <w:pPr>
        <w:rPr>
          <w:rFonts w:hint="eastAsia"/>
        </w:rPr>
      </w:pPr>
    </w:p>
    <w:p w:rsidR="00D42B22" w:rsidRDefault="00D42B22" w:rsidP="00D42B22">
      <w:r>
        <w:rPr>
          <w:rFonts w:hint="eastAsia"/>
        </w:rPr>
        <w:t>复次，善现，诸菩萨摩诃萨修行般若波罗蜜多时，不应观一切智若常若无常，不应观道相智、一切相智若常若无常；不应观一切智若乐若苦，不应观道相智、一切相智若乐若苦；不应观一切智若我若无我，不应观道相智、一切相智若我若无我；不应观一切智若净若不净，不应观道相智、一切相智若净若不净；不应观一切智若空若不空，不应观道相智、一切相智若空若不空；不应观一切智若有相若无相，不应观道相智、一切相智若有相若无相；不应观一切智若有愿若无愿，不应观道相智、一切相智若有愿若无愿；不应观一切智若寂静若不寂静，不应观道相智、一切相智若寂静若不寂静；不应观一切智若远离若不远离，不应观道相智、一切相智若远离若不远离；不应观一切智若有为若无为，不应观道相智、一切相智若有为若无为；不应观一切智若有漏若无漏，不应观道相智、一切相智若有漏若无漏；不应观一切智若生若灭，不应观道相智、一切相智若生若灭；不应观一切智若善若非善，不应观道相智、一切相智若善若非善；不应观一切智若有罪若无罪，不应观道相智、一切相智若有罪若无罪；不应观一切智若有烦恼若无烦恼，不应观道相智、一切相智若有烦恼若无烦恼；不应观一切智若世间若出世间，不应观道相智、一切相智若世间若出世间；不应观一切智若杂染若清净，不应观道相智、一切相智若杂染若清净；不应观一切智若属生死若属涅槃，不应观道相智、一切相智若属生死若属涅槃；不应观一切智若在内若在外若在两间，不应观道相智、一切相智若在内若在外若在两间；不应观一切智若可得若不可得，不应观道相智、一切相智若可得若不可得。</w:t>
      </w:r>
    </w:p>
    <w:p w:rsidR="00D42B22" w:rsidRDefault="00D42B22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Default="00883614" w:rsidP="00883614">
      <w:pPr>
        <w:rPr>
          <w:rFonts w:hint="eastAsia"/>
        </w:rPr>
      </w:pPr>
    </w:p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预流果若常若无常，不应观一来、不还、阿罗汉果、独觉菩提若常若无常；不应观预流果若乐若苦，不应观一来、不还、阿罗汉果、独觉菩提若乐若苦；不应观预流果若我若无我，不应观一来、不还、阿罗汉果、独觉菩提若我若无我；不应观预流果若净若不净，不应观一来、不还、阿罗汉果、独觉菩提若净若不净；不应观预流果若空若不空，不应观一来、不还、阿罗汉果、独觉菩提若空若不空；不应观预流果若有相若无相，不应观一来、不还、阿罗汉果、独觉菩提若有相若无相；不应观预流果若有愿若无愿，不应观一来、不还、阿罗汉果、独觉菩提若有愿若无愿；不应观预流果若寂静若不寂静，不应观一来、不还、阿罗汉果、独觉菩提若寂静若不寂静；不应观预流果若远离若不远离，不应观一来、不还、阿罗汉果、独觉菩提若远离若不远离；不应观预流果若有为若无为，不应观一来、不还、阿罗汉果、独觉菩提若有为若无为；不应观预流果若有漏若无漏，不应观一来、不还、阿罗汉果、独觉菩提若有漏若无漏；不应观预流果若生若灭，不应观一来、不还、阿罗汉果、独觉菩提若生若灭；不应观预流果若善若非善，不应观一来、不还、阿罗汉果、独觉菩提若善若非善；不应观预流果若有罪若无罪，不应观一来、不还、阿罗汉果、独觉菩提若有罪若无罪；不应观预流果若有烦恼若无烦恼，不应观一来、不还、阿罗汉果、独觉菩提若有烦恼若无烦恼；不应观预流果若世间若出世间，不应观一来、不还、阿罗汉果、独觉菩提若世间若出世间；不应观预流果若杂染若清净，不应观一来、不还、阿罗汉果、独觉菩提若杂染若清净；不应观预流果若属生死若属涅槃，不应观一来、不还、阿罗汉果、独觉菩提若属生死若属涅槃；不应观预流果若在内若在外若在两间，不应观一来、不还、阿罗汉果、独觉菩提若在内若在外若在两间；不应观预流果若可得若不可得，不应观一来、不还、阿罗汉果、独觉菩提若可得若不可得。</w:t>
      </w:r>
    </w:p>
    <w:p w:rsidR="00D42B22" w:rsidRDefault="00D42B22" w:rsidP="00883614"/>
    <w:p w:rsidR="00D42B22" w:rsidRPr="00D42B22" w:rsidRDefault="00D42B22" w:rsidP="00D42B22">
      <w:r>
        <w:rPr>
          <w:rFonts w:hint="eastAsia"/>
        </w:rPr>
        <w:t>复次，善现，诸菩萨摩诃萨修行般若波罗蜜多时，不应观一切菩萨摩诃萨行若常若无常，不应观诸佛无上正等菩提若常若无常；不应观一切菩萨摩诃萨行若乐若苦，不应观诸佛无上正等菩提若乐若苦；不应观一切菩萨摩诃萨行若我若无我，不应观诸佛无上正等菩提若我若无我；不应观一切菩萨摩诃萨行若净若不净，不应观诸佛无上正等菩提若净若不净；不应观一切菩萨摩诃萨行若空若不空，不应观诸佛无上正等菩提若空若不空；不应观一切菩萨摩诃萨行若有相若无相，不应观诸佛无上正等菩提若有相若无相；不应观一切菩萨摩诃萨行若有愿若无愿，不应观诸佛无上正等菩提若有愿若无愿；不应观一切菩萨摩诃萨行若寂静若不寂静，不应观诸佛无上正等菩提若寂静若不寂静；不应观一切菩萨摩诃萨行若远离若不远离，不应观诸佛无上正等菩提若远离若不远离；不应观一切菩萨摩诃萨行若有为若无为，不应观诸佛无上正等菩提若有为若无为；不应观一切菩萨摩诃萨行若有漏若无漏，不应观诸佛无上正等菩提若有漏若无漏；不应观一切菩萨摩诃萨行若生若灭，不应观诸佛无上正等菩提若生若灭；不应观一切菩萨摩诃萨行若善若非善，不应观诸佛无上正等菩提若善若非善；不应观一切菩萨摩诃萨行若有罪若无罪，不应观诸佛无上正等菩提若有罪若无罪；不应观一切菩萨摩诃萨行若有烦恼若无烦恼，不应观诸佛无上正等菩提若有烦恼若无烦恼；不应观一切菩萨摩诃萨行若世间若出世间，不应观诸佛无上正等菩提若世间若出世间；不应观一切菩萨摩诃萨行若杂染若清净，不应观诸佛无上正等菩提若杂染若清净；不应观一切菩萨摩诃萨行若属生死若属涅槃，不应观诸佛无上正等菩提若属生死若属涅槃；不应观一切菩萨摩诃萨行若在内若在外若在两间，不应观诸佛无上正等菩提若在内若在外若在两间；不应观一切菩萨摩诃萨行若可得若不可得，不应观诸佛无上正等菩提若可得若不可得。</w:t>
      </w:r>
    </w:p>
    <w:sectPr w:rsidR="00D42B22" w:rsidRPr="00D42B22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75283"/>
      <w:docPartObj>
        <w:docPartGallery w:val="Page Numbers (Bottom of Page)"/>
        <w:docPartUnique/>
      </w:docPartObj>
    </w:sdtPr>
    <w:sdtContent>
      <w:p w:rsidR="00883614" w:rsidRDefault="00883614">
        <w:pPr>
          <w:pStyle w:val="a4"/>
          <w:jc w:val="right"/>
        </w:pPr>
        <w:fldSimple w:instr=" PAGE   \* MERGEFORMAT ">
          <w:r w:rsidRPr="00883614">
            <w:rPr>
              <w:noProof/>
              <w:lang w:val="zh-CN"/>
            </w:rPr>
            <w:t>16</w:t>
          </w:r>
        </w:fldSimple>
      </w:p>
    </w:sdtContent>
  </w:sdt>
  <w:p w:rsidR="00883614" w:rsidRDefault="0088361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14" w:rsidRPr="00883614" w:rsidRDefault="00883614" w:rsidP="00883614">
    <w:pPr>
      <w:jc w:val="center"/>
      <w:rPr>
        <w:rFonts w:ascii="黑体" w:eastAsia="黑体" w:hAnsi="黑体" w:hint="eastAsia"/>
        <w:sz w:val="32"/>
        <w:szCs w:val="32"/>
      </w:rPr>
    </w:pPr>
    <w:r w:rsidRPr="00883614">
      <w:rPr>
        <w:rFonts w:ascii="黑体" w:eastAsia="黑体" w:hAnsi="黑体" w:hint="eastAsia"/>
        <w:sz w:val="32"/>
        <w:szCs w:val="32"/>
      </w:rPr>
      <w:t>不应观</w:t>
    </w:r>
  </w:p>
  <w:p w:rsidR="00883614" w:rsidRPr="00883614" w:rsidRDefault="00883614" w:rsidP="00883614">
    <w:pPr>
      <w:jc w:val="center"/>
      <w:rPr>
        <w:rFonts w:ascii="黑体" w:eastAsia="黑体" w:hAnsi="黑体"/>
        <w:sz w:val="18"/>
        <w:szCs w:val="18"/>
      </w:rPr>
    </w:pPr>
    <w:r w:rsidRPr="00883614">
      <w:rPr>
        <w:rFonts w:ascii="黑体" w:eastAsia="黑体" w:hAnsi="黑体" w:hint="eastAsia"/>
        <w:sz w:val="18"/>
        <w:szCs w:val="18"/>
      </w:rPr>
      <w:t>乾隆大藏经第1部《大般若波罗蜜多经》（第011-013卷）</w:t>
    </w:r>
  </w:p>
  <w:p w:rsidR="00883614" w:rsidRDefault="0088361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435D6B"/>
    <w:rsid w:val="00460BB2"/>
    <w:rsid w:val="00461AC6"/>
    <w:rsid w:val="00723786"/>
    <w:rsid w:val="00725B68"/>
    <w:rsid w:val="00743F26"/>
    <w:rsid w:val="007741BD"/>
    <w:rsid w:val="00883614"/>
    <w:rsid w:val="009F30BA"/>
    <w:rsid w:val="00A439C3"/>
    <w:rsid w:val="00B17E72"/>
    <w:rsid w:val="00C73ED9"/>
    <w:rsid w:val="00C9416E"/>
    <w:rsid w:val="00CC7C81"/>
    <w:rsid w:val="00D42B22"/>
    <w:rsid w:val="00EB5E8E"/>
    <w:rsid w:val="00F432F8"/>
    <w:rsid w:val="00F82337"/>
    <w:rsid w:val="00F9533E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361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36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D3824"/>
    <w:rsid w:val="00BD3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041FBEE712B482792F90A0A9B360026">
    <w:name w:val="8041FBEE712B482792F90A0A9B360026"/>
    <w:rsid w:val="00BD3824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16</Pages>
  <Words>3096</Words>
  <Characters>17648</Characters>
  <Application>Microsoft Office Word</Application>
  <DocSecurity>0</DocSecurity>
  <Lines>147</Lines>
  <Paragraphs>41</Paragraphs>
  <ScaleCrop>false</ScaleCrop>
  <Company>2012</Company>
  <LinksUpToDate>false</LinksUpToDate>
  <CharactersWithSpaces>20703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</cp:revision>
  <dcterms:created xsi:type="dcterms:W3CDTF">2023-05-08T08:36:00Z</dcterms:created>
  <dcterms:modified xsi:type="dcterms:W3CDTF">2023-06-27T08:48:00Z</dcterms:modified>
</cp:coreProperties>
</file>