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743F26" w:rsidRDefault="00743F26" w:rsidP="00743F26">
      <w:r>
        <w:rPr>
          <w:rFonts w:hint="eastAsia"/>
        </w:rPr>
        <w:t>尔时，佛告具寿善现：“汝以辩才，当为菩萨摩诃萨众宣说般若波罗蜜多相应之法，教诫教授诸菩萨摩诃萨，令于般若波罗蜜多修学究竟。”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时，诸菩萨摩诃萨众及大声闻、天、龙、药叉、人非人等，咸作是念：“今尊者善现，为以自慧辩才之力，当为菩萨摩诃萨众宣说般若波罗蜜多相应之法，教诫教授诸菩萨摩诃萨，令于般若波罗蜜多修学究竟，为当承佛威神力耶？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具寿善现知诸菩萨摩诃萨众及大声闻、天、龙、药叉、人非人等心之所念，便告具寿舍利子言：“诸佛弟子所说法教，当知皆承佛威神力。何以故？舍利子，诸佛为他宣说法要，彼承佛教精勤修学，便能证得诸法实性，由是为他有所宣说，皆与法性能不相违，故佛所言如灯传照。舍利子，我当承佛威神加被，为诸菩萨摩诃萨众宣说般若波罗蜜多相应之法，教诫教授诸菩萨摩诃萨，令于般若波罗蜜多修学究竟，非以自慧辩才之力。所以者何？甚深般若波罗蜜多相应之法，非诸声闻、独觉境界。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尔时，具寿善现白佛言：“世尊，如佛所敕：‘汝以辩才，当为菩萨摩诃萨众宣说般若波罗蜜多相应之法，教诫教授诸菩萨摩诃萨，令于般若波罗蜜多修学究竟。’世尊，此中何法名为菩萨摩诃萨？复有何法名为般若波罗蜜多？世尊，我不见有法可名菩萨摩诃萨，亦不见有法可名般若波罗蜜多，如是二名亦不见有，云何令我为诸菩萨摩诃萨众宣说般若波罗蜜多相应之法，教诫教授诸菩萨摩诃萨，令于般若波罗蜜多修学究竟？”</w:t>
      </w:r>
    </w:p>
    <w:p w:rsidR="00743F26" w:rsidRDefault="00743F26" w:rsidP="00743F26"/>
    <w:p w:rsidR="00743F26" w:rsidRDefault="00743F26" w:rsidP="00743F26">
      <w:r>
        <w:rPr>
          <w:rFonts w:hint="eastAsia"/>
        </w:rPr>
        <w:t>佛言：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善现当知，譬如我但是假名，如是名假不生不灭，唯有想等想，施设言说谓之为我；如是有情、命者、生者、养者、士夫、补特伽罗、意生、儒童、作者、使作者、起者、使起者、受者、使受者、知者、见者，亦但是假名，如是名假不生不灭，唯有想等想，施设言说谓为有情乃至见者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但是假法，如是法假不生不灭，唯有想等想，施设言说谓之为色；如是受、想、行、识亦但是假法，如是法假不生不灭，唯有想等想，施设言说谓为受、想、行、识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9E1C37" w:rsidRDefault="009E1C37" w:rsidP="00743F26"/>
    <w:p w:rsidR="00743F26" w:rsidRDefault="00743F26" w:rsidP="00743F26"/>
    <w:p w:rsidR="00743F26" w:rsidRDefault="00743F26" w:rsidP="00743F26">
      <w:r>
        <w:rPr>
          <w:rFonts w:hint="eastAsia"/>
        </w:rPr>
        <w:t>复次，善现，譬如眼处但是假法，如是法假不生不灭，唯有想等想，施设言说谓为眼处；如是耳、鼻、舌、身、意处亦但是假法，如是法假不生不灭，唯有想等想，施设言说谓为耳、鼻、舌、身、意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处但是假法，如是法假不生不灭，唯有想等想，施设言说谓为色处；如是声、香、味、触、法处亦但是假法，如是法假不生不灭，唯有想等想，施设言说谓为声、香、味、触、法处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界但是假法，如是法假不生不灭，唯有想等想，施设言说谓为眼界；如是耳、鼻、舌、身、意界亦但是假法，如是法假不生不灭，唯有想等想，施设言说谓为耳、鼻、舌、身、意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色界但是假法，如是法假不生不灭，唯有想等想，施设言说谓为色界；如是声、香、味、触、法界亦但是假法，如是法假不生不灭，唯有想等想，施设言说谓为声、香、味、触、法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识界但是假法，如是法假不生不灭，唯有想等想，施设言说谓为眼识界；如是耳、鼻、舌、身、意识界亦但是假法，如是法假不生不灭，唯有想等想，施设言说谓为耳、鼻、舌、身、意识界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眼触但是假法，如是法假不生不灭，唯有想等想，施设言说谓为眼触；如是耳、鼻、舌、身、意触亦但是假法，如是法假不生不灭，唯有想等想，施设言说谓为耳、鼻、舌、身、意触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9E1C37" w:rsidRDefault="009E1C37" w:rsidP="00743F26"/>
    <w:p w:rsidR="009E1C37" w:rsidRDefault="009E1C37" w:rsidP="00743F26"/>
    <w:p w:rsidR="00743F26" w:rsidRDefault="00743F26" w:rsidP="00743F26">
      <w:r>
        <w:rPr>
          <w:rFonts w:hint="eastAsia"/>
        </w:rPr>
        <w:t>复次，善现，譬如眼触为缘所生诸受但是假法，如是法假不生不灭，唯有想等想，施设言说谓为眼触为缘所生诸受；如是耳、鼻、舌、身、意触为缘所生诸受亦但是假法，如是法假不生不灭，唯有想等想，施设言说谓为耳、鼻、舌、身、意触为缘所生诸受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内身所有头颈、肩膊、手臂、腹背、胸胁、腰脊、髀膝、腨胫、足等但是假名，如是名假不生不灭，唯有想等想，施设言说谓为内身所有头、颈乃至足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外事所有草木、根茎、枝叶、华果等物但是假名，如是名假不生不灭，唯有想等想，施设言说谓为外事所有草木、根茎、枝叶、华果等物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过去、未来、现在一切如来、应、正等觉但是假名，如是名假不生不灭，唯有想等想，施设言说谓为过去、未来、现在一切如来、应、正等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复次，善现，譬如幻事、梦境、响像、阳焰、光影，若寻香城、变化事等但是假名，如是名假不生不灭，唯有想等想，施设言说谓为幻事乃至变化事等。如是一切但有假名，此诸假名不在内、不在外、不在两间，不可得故。如是，善现，若菩萨摩诃萨、若般若波罗蜜多、若此二名皆是假法，如是假法不生不灭，唯有想等想，施设言说谓为菩萨摩诃萨、谓为般若波罗蜜多及此二名。如是三种但有假名，此诸假名不在内、不在外、不在两间，不可得故。</w:t>
      </w:r>
    </w:p>
    <w:p w:rsidR="00743F26" w:rsidRDefault="00743F26" w:rsidP="00743F26"/>
    <w:p w:rsidR="00743F26" w:rsidRDefault="00743F26" w:rsidP="00743F26">
      <w:r>
        <w:rPr>
          <w:rFonts w:hint="eastAsia"/>
        </w:rPr>
        <w:t>如是，善现，诸菩萨摩诃萨修行般若波罗蜜多时，于一切法名假、法假及教授假，应正修学。</w:t>
      </w:r>
    </w:p>
    <w:sectPr w:rsidR="00743F26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F36" w:rsidRDefault="00322F36" w:rsidP="00A439C3">
      <w:r>
        <w:separator/>
      </w:r>
    </w:p>
  </w:endnote>
  <w:endnote w:type="continuationSeparator" w:id="0">
    <w:p w:rsidR="00322F36" w:rsidRDefault="00322F36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22658"/>
      <w:docPartObj>
        <w:docPartGallery w:val="Page Numbers (Bottom of Page)"/>
        <w:docPartUnique/>
      </w:docPartObj>
    </w:sdtPr>
    <w:sdtContent>
      <w:p w:rsidR="009E1C37" w:rsidRDefault="005B0C8B">
        <w:pPr>
          <w:pStyle w:val="a4"/>
          <w:jc w:val="right"/>
        </w:pPr>
        <w:fldSimple w:instr=" PAGE   \* MERGEFORMAT ">
          <w:r w:rsidR="00F057A6" w:rsidRPr="00F057A6">
            <w:rPr>
              <w:noProof/>
              <w:lang w:val="zh-CN"/>
            </w:rPr>
            <w:t>3</w:t>
          </w:r>
        </w:fldSimple>
      </w:p>
    </w:sdtContent>
  </w:sdt>
  <w:p w:rsidR="009E1C37" w:rsidRDefault="009E1C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F36" w:rsidRDefault="00322F36" w:rsidP="00A439C3">
      <w:r>
        <w:separator/>
      </w:r>
    </w:p>
  </w:footnote>
  <w:footnote w:type="continuationSeparator" w:id="0">
    <w:p w:rsidR="00322F36" w:rsidRDefault="00322F36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A6" w:rsidRDefault="00F057A6" w:rsidP="009E1C37">
    <w:pPr>
      <w:jc w:val="center"/>
      <w:rPr>
        <w:rFonts w:ascii="黑体" w:eastAsia="黑体" w:hAnsi="黑体" w:hint="eastAsia"/>
        <w:sz w:val="32"/>
        <w:szCs w:val="32"/>
      </w:rPr>
    </w:pPr>
    <w:r w:rsidRPr="00F057A6">
      <w:rPr>
        <w:rFonts w:ascii="黑体" w:eastAsia="黑体" w:hAnsi="黑体" w:hint="eastAsia"/>
        <w:sz w:val="32"/>
        <w:szCs w:val="32"/>
      </w:rPr>
      <w:t>诸法唯假施设不可得故</w:t>
    </w:r>
  </w:p>
  <w:p w:rsidR="009E1C37" w:rsidRPr="009E1C37" w:rsidRDefault="009E1C37" w:rsidP="009E1C37">
    <w:pPr>
      <w:jc w:val="center"/>
      <w:rPr>
        <w:rFonts w:ascii="黑体" w:eastAsia="黑体" w:hAnsi="黑体"/>
        <w:sz w:val="18"/>
        <w:szCs w:val="18"/>
      </w:rPr>
    </w:pPr>
    <w:r w:rsidRPr="009E1C37">
      <w:rPr>
        <w:rFonts w:ascii="黑体" w:eastAsia="黑体" w:hAnsi="黑体" w:hint="eastAsia"/>
        <w:sz w:val="18"/>
        <w:szCs w:val="18"/>
      </w:rPr>
      <w:t>乾隆大藏经第1部《大般若波罗蜜多经》（第011卷）</w:t>
    </w:r>
  </w:p>
  <w:p w:rsidR="009E1C37" w:rsidRDefault="009E1C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1700C2"/>
    <w:rsid w:val="00322F36"/>
    <w:rsid w:val="00460BB2"/>
    <w:rsid w:val="005B0C8B"/>
    <w:rsid w:val="00723786"/>
    <w:rsid w:val="00725B68"/>
    <w:rsid w:val="00743F26"/>
    <w:rsid w:val="007741BD"/>
    <w:rsid w:val="009E1C37"/>
    <w:rsid w:val="009F30BA"/>
    <w:rsid w:val="00A439C3"/>
    <w:rsid w:val="00C73ED9"/>
    <w:rsid w:val="00C9416E"/>
    <w:rsid w:val="00CC7C81"/>
    <w:rsid w:val="00F057A6"/>
    <w:rsid w:val="00F82337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C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C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539</Words>
  <Characters>3074</Characters>
  <Application>Microsoft Office Word</Application>
  <DocSecurity>0</DocSecurity>
  <Lines>25</Lines>
  <Paragraphs>7</Paragraphs>
  <ScaleCrop>false</ScaleCrop>
  <Company>2012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</cp:revision>
  <dcterms:created xsi:type="dcterms:W3CDTF">2023-05-08T08:36:00Z</dcterms:created>
  <dcterms:modified xsi:type="dcterms:W3CDTF">2023-06-27T08:38:00Z</dcterms:modified>
</cp:coreProperties>
</file>